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5BB50" w14:textId="77777777" w:rsidR="0000084B" w:rsidRDefault="00000000">
      <w:pPr>
        <w:spacing w:after="290"/>
        <w:ind w:left="1006"/>
      </w:pPr>
      <w:r>
        <w:rPr>
          <w:color w:val="2F5496"/>
          <w:sz w:val="26"/>
        </w:rPr>
        <w:t xml:space="preserve"> </w:t>
      </w:r>
    </w:p>
    <w:p w14:paraId="665FDEA0" w14:textId="77777777" w:rsidR="0000084B" w:rsidRDefault="00000000">
      <w:pPr>
        <w:spacing w:after="23"/>
        <w:ind w:left="3300"/>
      </w:pPr>
      <w:r>
        <w:rPr>
          <w:sz w:val="40"/>
        </w:rPr>
        <w:t>I</w:t>
      </w:r>
      <w:r>
        <w:rPr>
          <w:sz w:val="32"/>
        </w:rPr>
        <w:t>NFT</w:t>
      </w:r>
      <w:r>
        <w:rPr>
          <w:sz w:val="40"/>
        </w:rPr>
        <w:t>2150</w:t>
      </w:r>
      <w:r>
        <w:rPr>
          <w:sz w:val="32"/>
        </w:rPr>
        <w:t xml:space="preserve"> </w:t>
      </w:r>
      <w:r>
        <w:rPr>
          <w:sz w:val="40"/>
        </w:rPr>
        <w:t>–</w:t>
      </w:r>
      <w:r>
        <w:rPr>
          <w:sz w:val="32"/>
        </w:rPr>
        <w:t xml:space="preserve"> </w:t>
      </w:r>
      <w:r>
        <w:rPr>
          <w:sz w:val="40"/>
        </w:rPr>
        <w:t>B</w:t>
      </w:r>
      <w:r>
        <w:rPr>
          <w:sz w:val="32"/>
        </w:rPr>
        <w:t xml:space="preserve">USINESS </w:t>
      </w:r>
      <w:r>
        <w:rPr>
          <w:sz w:val="40"/>
        </w:rPr>
        <w:t>A</w:t>
      </w:r>
      <w:r>
        <w:rPr>
          <w:sz w:val="32"/>
        </w:rPr>
        <w:t>NALYSIS</w:t>
      </w:r>
      <w:r>
        <w:rPr>
          <w:sz w:val="40"/>
        </w:rPr>
        <w:t xml:space="preserve"> </w:t>
      </w:r>
    </w:p>
    <w:p w14:paraId="06EC95EB" w14:textId="77777777" w:rsidR="0000084B" w:rsidRDefault="00000000">
      <w:pPr>
        <w:spacing w:after="12" w:line="265" w:lineRule="auto"/>
        <w:ind w:left="3174" w:right="1808" w:hanging="10"/>
        <w:jc w:val="center"/>
      </w:pPr>
      <w:r>
        <w:rPr>
          <w:sz w:val="40"/>
        </w:rPr>
        <w:t>B</w:t>
      </w:r>
      <w:r>
        <w:rPr>
          <w:sz w:val="32"/>
        </w:rPr>
        <w:t xml:space="preserve">USINESS </w:t>
      </w:r>
      <w:r>
        <w:rPr>
          <w:sz w:val="40"/>
        </w:rPr>
        <w:t>R</w:t>
      </w:r>
      <w:r>
        <w:rPr>
          <w:sz w:val="32"/>
        </w:rPr>
        <w:t>EPORT</w:t>
      </w:r>
      <w:r>
        <w:rPr>
          <w:sz w:val="40"/>
        </w:rPr>
        <w:t xml:space="preserve"> G</w:t>
      </w:r>
      <w:r>
        <w:rPr>
          <w:sz w:val="32"/>
        </w:rPr>
        <w:t xml:space="preserve">ROUP </w:t>
      </w:r>
      <w:r>
        <w:rPr>
          <w:sz w:val="40"/>
        </w:rPr>
        <w:t>A</w:t>
      </w:r>
      <w:r>
        <w:rPr>
          <w:sz w:val="32"/>
        </w:rPr>
        <w:t xml:space="preserve">CTIVITY </w:t>
      </w:r>
      <w:r>
        <w:rPr>
          <w:sz w:val="40"/>
        </w:rPr>
        <w:t>–</w:t>
      </w:r>
      <w:r>
        <w:rPr>
          <w:sz w:val="32"/>
        </w:rPr>
        <w:t xml:space="preserve"> </w:t>
      </w:r>
      <w:r>
        <w:rPr>
          <w:sz w:val="40"/>
        </w:rPr>
        <w:t>A</w:t>
      </w:r>
      <w:r>
        <w:rPr>
          <w:sz w:val="32"/>
        </w:rPr>
        <w:t xml:space="preserve">SSESSMENT </w:t>
      </w:r>
      <w:r>
        <w:rPr>
          <w:sz w:val="40"/>
        </w:rPr>
        <w:t xml:space="preserve">1 </w:t>
      </w:r>
    </w:p>
    <w:p w14:paraId="663C9572" w14:textId="7773B4C9" w:rsidR="0000084B" w:rsidRDefault="00000000" w:rsidP="00C13C85">
      <w:pPr>
        <w:spacing w:after="0"/>
        <w:ind w:left="1426"/>
        <w:jc w:val="center"/>
      </w:pPr>
      <w:r>
        <w:rPr>
          <w:sz w:val="28"/>
        </w:rPr>
        <w:t xml:space="preserve"> </w:t>
      </w:r>
    </w:p>
    <w:p w14:paraId="3D3E1F8A" w14:textId="77777777" w:rsidR="0000084B" w:rsidRDefault="00000000">
      <w:pPr>
        <w:ind w:left="1006"/>
      </w:pPr>
      <w:r>
        <w:t xml:space="preserve"> </w:t>
      </w:r>
    </w:p>
    <w:p w14:paraId="134CC4E8" w14:textId="77777777" w:rsidR="0000084B" w:rsidRDefault="00000000">
      <w:pPr>
        <w:spacing w:after="159"/>
        <w:ind w:left="1006"/>
      </w:pPr>
      <w:r>
        <w:t xml:space="preserve"> </w:t>
      </w:r>
    </w:p>
    <w:p w14:paraId="032AAE9C" w14:textId="77777777" w:rsidR="0000084B" w:rsidRDefault="00000000">
      <w:pPr>
        <w:ind w:left="1006"/>
      </w:pPr>
      <w:r>
        <w:t xml:space="preserve"> </w:t>
      </w:r>
    </w:p>
    <w:p w14:paraId="17793E3D" w14:textId="77777777" w:rsidR="0000084B" w:rsidRDefault="00000000">
      <w:pPr>
        <w:ind w:left="1006"/>
      </w:pPr>
      <w:r>
        <w:t xml:space="preserve"> </w:t>
      </w:r>
    </w:p>
    <w:p w14:paraId="21555A0B" w14:textId="77777777" w:rsidR="0000084B" w:rsidRDefault="00000000">
      <w:pPr>
        <w:ind w:left="1006"/>
      </w:pPr>
      <w:r>
        <w:t xml:space="preserve"> </w:t>
      </w:r>
    </w:p>
    <w:p w14:paraId="626C2518" w14:textId="77777777" w:rsidR="0000084B" w:rsidRDefault="00000000">
      <w:pPr>
        <w:ind w:left="1006"/>
      </w:pPr>
      <w:r>
        <w:t xml:space="preserve"> </w:t>
      </w:r>
    </w:p>
    <w:p w14:paraId="69D80666" w14:textId="77777777" w:rsidR="0000084B" w:rsidRDefault="00000000">
      <w:pPr>
        <w:ind w:left="1006"/>
      </w:pPr>
      <w:r>
        <w:t xml:space="preserve"> </w:t>
      </w:r>
    </w:p>
    <w:p w14:paraId="1F7A5A7D" w14:textId="77777777" w:rsidR="0000084B" w:rsidRDefault="00000000">
      <w:pPr>
        <w:spacing w:after="159"/>
        <w:ind w:left="1006"/>
      </w:pPr>
      <w:r>
        <w:t xml:space="preserve"> </w:t>
      </w:r>
    </w:p>
    <w:p w14:paraId="33EE2250" w14:textId="77777777" w:rsidR="0000084B" w:rsidRDefault="00000000">
      <w:pPr>
        <w:ind w:left="1006"/>
      </w:pPr>
      <w:r>
        <w:t xml:space="preserve"> </w:t>
      </w:r>
    </w:p>
    <w:p w14:paraId="51A713AE" w14:textId="77777777" w:rsidR="0000084B" w:rsidRDefault="00000000">
      <w:pPr>
        <w:ind w:left="1006"/>
      </w:pPr>
      <w:r>
        <w:t xml:space="preserve"> </w:t>
      </w:r>
    </w:p>
    <w:p w14:paraId="11AAD208" w14:textId="77777777" w:rsidR="0000084B" w:rsidRDefault="00000000">
      <w:pPr>
        <w:ind w:left="1006"/>
      </w:pPr>
      <w:r>
        <w:t xml:space="preserve"> </w:t>
      </w:r>
    </w:p>
    <w:p w14:paraId="61482BE2" w14:textId="77777777" w:rsidR="0000084B" w:rsidRDefault="00000000">
      <w:pPr>
        <w:ind w:left="1006"/>
      </w:pPr>
      <w:r>
        <w:t xml:space="preserve"> </w:t>
      </w:r>
    </w:p>
    <w:p w14:paraId="28C87909" w14:textId="77777777" w:rsidR="0000084B" w:rsidRDefault="00000000">
      <w:pPr>
        <w:ind w:left="1006"/>
      </w:pPr>
      <w:r>
        <w:t xml:space="preserve"> </w:t>
      </w:r>
    </w:p>
    <w:p w14:paraId="2DD81261" w14:textId="77777777" w:rsidR="0000084B" w:rsidRDefault="00000000">
      <w:pPr>
        <w:ind w:left="1006"/>
      </w:pPr>
      <w:r>
        <w:t xml:space="preserve"> </w:t>
      </w:r>
    </w:p>
    <w:p w14:paraId="5545F159" w14:textId="77777777" w:rsidR="0000084B" w:rsidRDefault="00000000">
      <w:pPr>
        <w:spacing w:after="174"/>
        <w:ind w:left="1006"/>
      </w:pPr>
      <w:r>
        <w:t xml:space="preserve"> </w:t>
      </w:r>
    </w:p>
    <w:p w14:paraId="7748C290" w14:textId="77777777" w:rsidR="0000084B" w:rsidRDefault="00000000">
      <w:pPr>
        <w:spacing w:after="654"/>
        <w:ind w:left="1006"/>
      </w:pPr>
      <w:r>
        <w:t xml:space="preserve"> </w:t>
      </w:r>
      <w:r>
        <w:tab/>
        <w:t xml:space="preserve"> </w:t>
      </w:r>
    </w:p>
    <w:p w14:paraId="67239BCC" w14:textId="77777777" w:rsidR="0000084B" w:rsidRDefault="00000000">
      <w:pPr>
        <w:spacing w:after="0"/>
        <w:ind w:left="-406" w:right="10138"/>
      </w:pPr>
      <w:r>
        <w:rPr>
          <w:noProof/>
        </w:rPr>
        <w:lastRenderedPageBreak/>
        <mc:AlternateContent>
          <mc:Choice Requires="wpg">
            <w:drawing>
              <wp:anchor distT="0" distB="0" distL="114300" distR="114300" simplePos="0" relativeHeight="251658240" behindDoc="0" locked="0" layoutInCell="1" allowOverlap="1" wp14:anchorId="45EB38C4" wp14:editId="6BED8BCB">
                <wp:simplePos x="0" y="0"/>
                <wp:positionH relativeFrom="page">
                  <wp:posOffset>0</wp:posOffset>
                </wp:positionH>
                <wp:positionV relativeFrom="page">
                  <wp:posOffset>0</wp:posOffset>
                </wp:positionV>
                <wp:extent cx="7560564" cy="10692130"/>
                <wp:effectExtent l="0" t="0" r="0" b="0"/>
                <wp:wrapTopAndBottom/>
                <wp:docPr id="26372" name="Group 26372"/>
                <wp:cNvGraphicFramePr/>
                <a:graphic xmlns:a="http://schemas.openxmlformats.org/drawingml/2006/main">
                  <a:graphicData uri="http://schemas.microsoft.com/office/word/2010/wordprocessingGroup">
                    <wpg:wgp>
                      <wpg:cNvGrpSpPr/>
                      <wpg:grpSpPr>
                        <a:xfrm>
                          <a:off x="0" y="0"/>
                          <a:ext cx="7560564" cy="10692130"/>
                          <a:chOff x="0" y="0"/>
                          <a:chExt cx="7560564" cy="10692130"/>
                        </a:xfrm>
                      </wpg:grpSpPr>
                      <wps:wsp>
                        <wps:cNvPr id="26370" name="Rectangle 26370"/>
                        <wps:cNvSpPr/>
                        <wps:spPr>
                          <a:xfrm>
                            <a:off x="6021324" y="9928860"/>
                            <a:ext cx="94544" cy="189936"/>
                          </a:xfrm>
                          <a:prstGeom prst="rect">
                            <a:avLst/>
                          </a:prstGeom>
                          <a:ln>
                            <a:noFill/>
                          </a:ln>
                        </wps:spPr>
                        <wps:txbx>
                          <w:txbxContent>
                            <w:p w14:paraId="2CA05A49" w14:textId="77777777" w:rsidR="0000084B" w:rsidRDefault="00000000">
                              <w:r>
                                <w:t>0</w:t>
                              </w:r>
                            </w:p>
                          </w:txbxContent>
                        </wps:txbx>
                        <wps:bodyPr horzOverflow="overflow" vert="horz" lIns="0" tIns="0" rIns="0" bIns="0" rtlCol="0">
                          <a:noAutofit/>
                        </wps:bodyPr>
                      </wps:wsp>
                      <wps:wsp>
                        <wps:cNvPr id="26371" name="Rectangle 26371"/>
                        <wps:cNvSpPr/>
                        <wps:spPr>
                          <a:xfrm>
                            <a:off x="6092971" y="9928860"/>
                            <a:ext cx="169694" cy="189936"/>
                          </a:xfrm>
                          <a:prstGeom prst="rect">
                            <a:avLst/>
                          </a:prstGeom>
                          <a:ln>
                            <a:noFill/>
                          </a:ln>
                        </wps:spPr>
                        <wps:txbx>
                          <w:txbxContent>
                            <w:p w14:paraId="0D10C73A" w14:textId="77777777" w:rsidR="0000084B" w:rsidRDefault="00000000">
                              <w:r>
                                <w:t xml:space="preserve"> | </w:t>
                              </w:r>
                            </w:p>
                          </w:txbxContent>
                        </wps:txbx>
                        <wps:bodyPr horzOverflow="overflow" vert="horz" lIns="0" tIns="0" rIns="0" bIns="0" rtlCol="0">
                          <a:noAutofit/>
                        </wps:bodyPr>
                      </wps:wsp>
                      <wps:wsp>
                        <wps:cNvPr id="210" name="Rectangle 210"/>
                        <wps:cNvSpPr/>
                        <wps:spPr>
                          <a:xfrm>
                            <a:off x="6219438" y="9928860"/>
                            <a:ext cx="518499" cy="189936"/>
                          </a:xfrm>
                          <a:prstGeom prst="rect">
                            <a:avLst/>
                          </a:prstGeom>
                          <a:ln>
                            <a:noFill/>
                          </a:ln>
                        </wps:spPr>
                        <wps:txbx>
                          <w:txbxContent>
                            <w:p w14:paraId="3D633932" w14:textId="77777777" w:rsidR="0000084B" w:rsidRDefault="00000000">
                              <w:r>
                                <w:rPr>
                                  <w:color w:val="7F7F7F"/>
                                </w:rPr>
                                <w:t>Page</w:t>
                              </w:r>
                            </w:p>
                          </w:txbxContent>
                        </wps:txbx>
                        <wps:bodyPr horzOverflow="overflow" vert="horz" lIns="0" tIns="0" rIns="0" bIns="0" rtlCol="0">
                          <a:noAutofit/>
                        </wps:bodyPr>
                      </wps:wsp>
                      <wps:wsp>
                        <wps:cNvPr id="211" name="Rectangle 211"/>
                        <wps:cNvSpPr/>
                        <wps:spPr>
                          <a:xfrm>
                            <a:off x="6646091" y="9928860"/>
                            <a:ext cx="42144" cy="189936"/>
                          </a:xfrm>
                          <a:prstGeom prst="rect">
                            <a:avLst/>
                          </a:prstGeom>
                          <a:ln>
                            <a:noFill/>
                          </a:ln>
                        </wps:spPr>
                        <wps:txbx>
                          <w:txbxContent>
                            <w:p w14:paraId="6FE86344" w14:textId="77777777" w:rsidR="0000084B" w:rsidRDefault="00000000">
                              <w:r>
                                <w:t xml:space="preserve"> </w:t>
                              </w:r>
                            </w:p>
                          </w:txbxContent>
                        </wps:txbx>
                        <wps:bodyPr horzOverflow="overflow" vert="horz" lIns="0" tIns="0" rIns="0" bIns="0" rtlCol="0">
                          <a:noAutofit/>
                        </wps:bodyPr>
                      </wps:wsp>
                      <wps:wsp>
                        <wps:cNvPr id="36478" name="Shape 36478"/>
                        <wps:cNvSpPr/>
                        <wps:spPr>
                          <a:xfrm>
                            <a:off x="896112" y="9883139"/>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13" name="Rectangle 213"/>
                        <wps:cNvSpPr/>
                        <wps:spPr>
                          <a:xfrm>
                            <a:off x="914400" y="10099548"/>
                            <a:ext cx="42144" cy="189936"/>
                          </a:xfrm>
                          <a:prstGeom prst="rect">
                            <a:avLst/>
                          </a:prstGeom>
                          <a:ln>
                            <a:noFill/>
                          </a:ln>
                        </wps:spPr>
                        <wps:txbx>
                          <w:txbxContent>
                            <w:p w14:paraId="300F1808" w14:textId="77777777" w:rsidR="0000084B" w:rsidRDefault="00000000">
                              <w:r>
                                <w:t xml:space="preserve"> </w:t>
                              </w:r>
                            </w:p>
                          </w:txbxContent>
                        </wps:txbx>
                        <wps:bodyPr horzOverflow="overflow" vert="horz" lIns="0" tIns="0" rIns="0" bIns="0" rtlCol="0">
                          <a:noAutofit/>
                        </wps:bodyPr>
                      </wps:wsp>
                      <wps:wsp>
                        <wps:cNvPr id="215" name="Rectangle 215"/>
                        <wps:cNvSpPr/>
                        <wps:spPr>
                          <a:xfrm>
                            <a:off x="914400" y="941832"/>
                            <a:ext cx="42144" cy="189937"/>
                          </a:xfrm>
                          <a:prstGeom prst="rect">
                            <a:avLst/>
                          </a:prstGeom>
                          <a:ln>
                            <a:noFill/>
                          </a:ln>
                        </wps:spPr>
                        <wps:txbx>
                          <w:txbxContent>
                            <w:p w14:paraId="4B2DE11F" w14:textId="77777777" w:rsidR="0000084B" w:rsidRDefault="00000000">
                              <w:r>
                                <w:t xml:space="preserve"> </w:t>
                              </w:r>
                            </w:p>
                          </w:txbxContent>
                        </wps:txbx>
                        <wps:bodyPr horzOverflow="overflow" vert="horz" lIns="0" tIns="0" rIns="0" bIns="0" rtlCol="0">
                          <a:noAutofit/>
                        </wps:bodyPr>
                      </wps:wsp>
                      <wps:wsp>
                        <wps:cNvPr id="216" name="Rectangle 216"/>
                        <wps:cNvSpPr/>
                        <wps:spPr>
                          <a:xfrm>
                            <a:off x="914400" y="1287725"/>
                            <a:ext cx="42144" cy="189937"/>
                          </a:xfrm>
                          <a:prstGeom prst="rect">
                            <a:avLst/>
                          </a:prstGeom>
                          <a:ln>
                            <a:noFill/>
                          </a:ln>
                        </wps:spPr>
                        <wps:txbx>
                          <w:txbxContent>
                            <w:p w14:paraId="50204F54" w14:textId="77777777" w:rsidR="0000084B" w:rsidRDefault="00000000">
                              <w:r>
                                <w:t xml:space="preserve"> </w:t>
                              </w:r>
                            </w:p>
                          </w:txbxContent>
                        </wps:txbx>
                        <wps:bodyPr horzOverflow="overflow" vert="horz" lIns="0" tIns="0" rIns="0" bIns="0" rtlCol="0">
                          <a:noAutofit/>
                        </wps:bodyPr>
                      </wps:wsp>
                      <wps:wsp>
                        <wps:cNvPr id="217" name="Rectangle 217"/>
                        <wps:cNvSpPr/>
                        <wps:spPr>
                          <a:xfrm>
                            <a:off x="2743200" y="1240917"/>
                            <a:ext cx="60925" cy="274582"/>
                          </a:xfrm>
                          <a:prstGeom prst="rect">
                            <a:avLst/>
                          </a:prstGeom>
                          <a:ln>
                            <a:noFill/>
                          </a:ln>
                        </wps:spPr>
                        <wps:txbx>
                          <w:txbxContent>
                            <w:p w14:paraId="71D6A721" w14:textId="77777777" w:rsidR="0000084B" w:rsidRDefault="00000000">
                              <w:r>
                                <w:rPr>
                                  <w:color w:val="2F5496"/>
                                  <w:sz w:val="32"/>
                                </w:rPr>
                                <w:t xml:space="preserve"> </w:t>
                              </w:r>
                            </w:p>
                          </w:txbxContent>
                        </wps:txbx>
                        <wps:bodyPr horzOverflow="overflow" vert="horz" lIns="0" tIns="0" rIns="0" bIns="0" rtlCol="0">
                          <a:noAutofit/>
                        </wps:bodyPr>
                      </wps:wsp>
                      <pic:pic xmlns:pic="http://schemas.openxmlformats.org/drawingml/2006/picture">
                        <pic:nvPicPr>
                          <pic:cNvPr id="34526" name="Picture 34526"/>
                          <pic:cNvPicPr/>
                        </pic:nvPicPr>
                        <pic:blipFill>
                          <a:blip r:embed="rId7"/>
                          <a:stretch>
                            <a:fillRect/>
                          </a:stretch>
                        </pic:blipFill>
                        <pic:spPr>
                          <a:xfrm>
                            <a:off x="4532376" y="0"/>
                            <a:ext cx="140208" cy="10664952"/>
                          </a:xfrm>
                          <a:prstGeom prst="rect">
                            <a:avLst/>
                          </a:prstGeom>
                        </pic:spPr>
                      </pic:pic>
                      <wps:wsp>
                        <wps:cNvPr id="36479" name="Shape 36479"/>
                        <wps:cNvSpPr/>
                        <wps:spPr>
                          <a:xfrm>
                            <a:off x="4657535" y="0"/>
                            <a:ext cx="2886101" cy="10692130"/>
                          </a:xfrm>
                          <a:custGeom>
                            <a:avLst/>
                            <a:gdLst/>
                            <a:ahLst/>
                            <a:cxnLst/>
                            <a:rect l="0" t="0" r="0" b="0"/>
                            <a:pathLst>
                              <a:path w="2886101" h="10692130">
                                <a:moveTo>
                                  <a:pt x="0" y="0"/>
                                </a:moveTo>
                                <a:lnTo>
                                  <a:pt x="2886101" y="0"/>
                                </a:lnTo>
                                <a:lnTo>
                                  <a:pt x="2886101" y="10692130"/>
                                </a:lnTo>
                                <a:lnTo>
                                  <a:pt x="0" y="10692130"/>
                                </a:lnTo>
                                <a:lnTo>
                                  <a:pt x="0" y="0"/>
                                </a:lnTo>
                              </a:path>
                            </a:pathLst>
                          </a:custGeom>
                          <a:ln w="0" cap="flat">
                            <a:miter lim="127000"/>
                          </a:ln>
                        </wps:spPr>
                        <wps:style>
                          <a:lnRef idx="0">
                            <a:srgbClr val="000000">
                              <a:alpha val="0"/>
                            </a:srgbClr>
                          </a:lnRef>
                          <a:fillRef idx="1">
                            <a:srgbClr val="A9D18E"/>
                          </a:fillRef>
                          <a:effectRef idx="0">
                            <a:scrgbClr r="0" g="0" b="0"/>
                          </a:effectRef>
                          <a:fontRef idx="none"/>
                        </wps:style>
                        <wps:bodyPr/>
                      </wps:wsp>
                      <pic:pic xmlns:pic="http://schemas.openxmlformats.org/drawingml/2006/picture">
                        <pic:nvPicPr>
                          <pic:cNvPr id="221" name="Picture 221"/>
                          <pic:cNvPicPr/>
                        </pic:nvPicPr>
                        <pic:blipFill>
                          <a:blip r:embed="rId8"/>
                          <a:stretch>
                            <a:fillRect/>
                          </a:stretch>
                        </pic:blipFill>
                        <pic:spPr>
                          <a:xfrm>
                            <a:off x="4549140" y="182880"/>
                            <a:ext cx="3011424" cy="2161032"/>
                          </a:xfrm>
                          <a:prstGeom prst="rect">
                            <a:avLst/>
                          </a:prstGeom>
                        </pic:spPr>
                      </pic:pic>
                      <wps:wsp>
                        <wps:cNvPr id="222" name="Rectangle 222"/>
                        <wps:cNvSpPr/>
                        <wps:spPr>
                          <a:xfrm>
                            <a:off x="4914900" y="1723644"/>
                            <a:ext cx="183233" cy="825812"/>
                          </a:xfrm>
                          <a:prstGeom prst="rect">
                            <a:avLst/>
                          </a:prstGeom>
                          <a:ln>
                            <a:noFill/>
                          </a:ln>
                        </wps:spPr>
                        <wps:txbx>
                          <w:txbxContent>
                            <w:p w14:paraId="0BFAC4D7" w14:textId="77777777" w:rsidR="0000084B" w:rsidRDefault="00000000">
                              <w:r>
                                <w:rPr>
                                  <w:color w:val="FFFFFF"/>
                                  <w:sz w:val="96"/>
                                </w:rPr>
                                <w:t xml:space="preserve"> </w:t>
                              </w:r>
                            </w:p>
                          </w:txbxContent>
                        </wps:txbx>
                        <wps:bodyPr horzOverflow="overflow" vert="horz" lIns="0" tIns="0" rIns="0" bIns="0" rtlCol="0">
                          <a:noAutofit/>
                        </wps:bodyPr>
                      </wps:wsp>
                      <pic:pic xmlns:pic="http://schemas.openxmlformats.org/drawingml/2006/picture">
                        <pic:nvPicPr>
                          <pic:cNvPr id="224" name="Picture 224"/>
                          <pic:cNvPicPr/>
                        </pic:nvPicPr>
                        <pic:blipFill>
                          <a:blip r:embed="rId9"/>
                          <a:stretch>
                            <a:fillRect/>
                          </a:stretch>
                        </pic:blipFill>
                        <pic:spPr>
                          <a:xfrm>
                            <a:off x="4536948" y="7370065"/>
                            <a:ext cx="2999232" cy="2645663"/>
                          </a:xfrm>
                          <a:prstGeom prst="rect">
                            <a:avLst/>
                          </a:prstGeom>
                        </pic:spPr>
                      </pic:pic>
                      <wps:wsp>
                        <wps:cNvPr id="225" name="Rectangle 225"/>
                        <wps:cNvSpPr/>
                        <wps:spPr>
                          <a:xfrm>
                            <a:off x="4933188" y="8527542"/>
                            <a:ext cx="3248950" cy="309679"/>
                          </a:xfrm>
                          <a:prstGeom prst="rect">
                            <a:avLst/>
                          </a:prstGeom>
                          <a:ln>
                            <a:noFill/>
                          </a:ln>
                        </wps:spPr>
                        <wps:txbx>
                          <w:txbxContent>
                            <w:p w14:paraId="6F60E118" w14:textId="77777777" w:rsidR="0000084B" w:rsidRDefault="00000000">
                              <w:r>
                                <w:rPr>
                                  <w:b/>
                                  <w:color w:val="FFFFFF"/>
                                  <w:sz w:val="36"/>
                                </w:rPr>
                                <w:t xml:space="preserve">INFT2150_CAL-THU_PM2 </w:t>
                              </w:r>
                            </w:p>
                          </w:txbxContent>
                        </wps:txbx>
                        <wps:bodyPr horzOverflow="overflow" vert="horz" lIns="0" tIns="0" rIns="0" bIns="0" rtlCol="0">
                          <a:noAutofit/>
                        </wps:bodyPr>
                      </wps:wsp>
                      <wps:wsp>
                        <wps:cNvPr id="226" name="Rectangle 226"/>
                        <wps:cNvSpPr/>
                        <wps:spPr>
                          <a:xfrm>
                            <a:off x="5411724" y="8930639"/>
                            <a:ext cx="1953141" cy="206453"/>
                          </a:xfrm>
                          <a:prstGeom prst="rect">
                            <a:avLst/>
                          </a:prstGeom>
                          <a:ln>
                            <a:noFill/>
                          </a:ln>
                        </wps:spPr>
                        <wps:txbx>
                          <w:txbxContent>
                            <w:p w14:paraId="3F036FC3" w14:textId="77777777" w:rsidR="0000084B" w:rsidRDefault="00000000">
                              <w:r>
                                <w:rPr>
                                  <w:b/>
                                  <w:color w:val="FFFFFF"/>
                                  <w:sz w:val="24"/>
                                </w:rPr>
                                <w:t xml:space="preserve">Asim Faiaz – C3296515 </w:t>
                              </w:r>
                            </w:p>
                          </w:txbxContent>
                        </wps:txbx>
                        <wps:bodyPr horzOverflow="overflow" vert="horz" lIns="0" tIns="0" rIns="0" bIns="0" rtlCol="0">
                          <a:noAutofit/>
                        </wps:bodyPr>
                      </wps:wsp>
                      <wps:wsp>
                        <wps:cNvPr id="227" name="Rectangle 227"/>
                        <wps:cNvSpPr/>
                        <wps:spPr>
                          <a:xfrm>
                            <a:off x="5295901" y="9209532"/>
                            <a:ext cx="2261233" cy="206453"/>
                          </a:xfrm>
                          <a:prstGeom prst="rect">
                            <a:avLst/>
                          </a:prstGeom>
                          <a:ln>
                            <a:noFill/>
                          </a:ln>
                        </wps:spPr>
                        <wps:txbx>
                          <w:txbxContent>
                            <w:p w14:paraId="089BBA19" w14:textId="77777777" w:rsidR="0000084B" w:rsidRDefault="00000000">
                              <w:r>
                                <w:rPr>
                                  <w:b/>
                                  <w:color w:val="FFFFFF"/>
                                  <w:sz w:val="24"/>
                                </w:rPr>
                                <w:t xml:space="preserve">Ethan Hickling – C3349789 </w:t>
                              </w:r>
                            </w:p>
                          </w:txbxContent>
                        </wps:txbx>
                        <wps:bodyPr horzOverflow="overflow" vert="horz" lIns="0" tIns="0" rIns="0" bIns="0" rtlCol="0">
                          <a:noAutofit/>
                        </wps:bodyPr>
                      </wps:wsp>
                      <wps:wsp>
                        <wps:cNvPr id="228" name="Rectangle 228"/>
                        <wps:cNvSpPr/>
                        <wps:spPr>
                          <a:xfrm>
                            <a:off x="5320285" y="9488424"/>
                            <a:ext cx="2194344" cy="206453"/>
                          </a:xfrm>
                          <a:prstGeom prst="rect">
                            <a:avLst/>
                          </a:prstGeom>
                          <a:ln>
                            <a:noFill/>
                          </a:ln>
                        </wps:spPr>
                        <wps:txbx>
                          <w:txbxContent>
                            <w:p w14:paraId="62008637" w14:textId="77777777" w:rsidR="0000084B" w:rsidRDefault="00000000">
                              <w:r>
                                <w:rPr>
                                  <w:b/>
                                  <w:color w:val="FFFFFF"/>
                                  <w:sz w:val="24"/>
                                </w:rPr>
                                <w:t xml:space="preserve">Greg Fletcher – C3021371 </w:t>
                              </w:r>
                            </w:p>
                          </w:txbxContent>
                        </wps:txbx>
                        <wps:bodyPr horzOverflow="overflow" vert="horz" lIns="0" tIns="0" rIns="0" bIns="0" rtlCol="0">
                          <a:noAutofit/>
                        </wps:bodyPr>
                      </wps:wsp>
                      <wps:wsp>
                        <wps:cNvPr id="229" name="Rectangle 229"/>
                        <wps:cNvSpPr/>
                        <wps:spPr>
                          <a:xfrm>
                            <a:off x="5298949" y="9767315"/>
                            <a:ext cx="2251098" cy="206453"/>
                          </a:xfrm>
                          <a:prstGeom prst="rect">
                            <a:avLst/>
                          </a:prstGeom>
                          <a:ln>
                            <a:noFill/>
                          </a:ln>
                        </wps:spPr>
                        <wps:txbx>
                          <w:txbxContent>
                            <w:p w14:paraId="669ECC88" w14:textId="77777777" w:rsidR="0000084B" w:rsidRDefault="00000000">
                              <w:r>
                                <w:rPr>
                                  <w:b/>
                                  <w:color w:val="FFFFFF"/>
                                  <w:sz w:val="24"/>
                                </w:rPr>
                                <w:t xml:space="preserve">Patrick Moller – C3330487 </w:t>
                              </w:r>
                            </w:p>
                          </w:txbxContent>
                        </wps:txbx>
                        <wps:bodyPr horzOverflow="overflow" vert="horz" lIns="0" tIns="0" rIns="0" bIns="0" rtlCol="0">
                          <a:noAutofit/>
                        </wps:bodyPr>
                      </wps:wsp>
                      <wps:wsp>
                        <wps:cNvPr id="36480" name="Shape 36480"/>
                        <wps:cNvSpPr/>
                        <wps:spPr>
                          <a:xfrm>
                            <a:off x="0" y="2673045"/>
                            <a:ext cx="6783070" cy="668655"/>
                          </a:xfrm>
                          <a:custGeom>
                            <a:avLst/>
                            <a:gdLst/>
                            <a:ahLst/>
                            <a:cxnLst/>
                            <a:rect l="0" t="0" r="0" b="0"/>
                            <a:pathLst>
                              <a:path w="6783070" h="668655">
                                <a:moveTo>
                                  <a:pt x="0" y="0"/>
                                </a:moveTo>
                                <a:lnTo>
                                  <a:pt x="6783070" y="0"/>
                                </a:lnTo>
                                <a:lnTo>
                                  <a:pt x="6783070" y="668655"/>
                                </a:lnTo>
                                <a:lnTo>
                                  <a:pt x="0" y="66865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1" name="Shape 231"/>
                        <wps:cNvSpPr/>
                        <wps:spPr>
                          <a:xfrm>
                            <a:off x="0" y="2673032"/>
                            <a:ext cx="6783070" cy="668655"/>
                          </a:xfrm>
                          <a:custGeom>
                            <a:avLst/>
                            <a:gdLst/>
                            <a:ahLst/>
                            <a:cxnLst/>
                            <a:rect l="0" t="0" r="0" b="0"/>
                            <a:pathLst>
                              <a:path w="6783070" h="668655">
                                <a:moveTo>
                                  <a:pt x="0" y="668655"/>
                                </a:moveTo>
                                <a:lnTo>
                                  <a:pt x="6783070" y="668655"/>
                                </a:lnTo>
                                <a:lnTo>
                                  <a:pt x="6783070" y="0"/>
                                </a:lnTo>
                                <a:lnTo>
                                  <a:pt x="0" y="0"/>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s:wsp>
                        <wps:cNvPr id="232" name="Rectangle 232"/>
                        <wps:cNvSpPr/>
                        <wps:spPr>
                          <a:xfrm>
                            <a:off x="979932" y="2820924"/>
                            <a:ext cx="6415020" cy="619359"/>
                          </a:xfrm>
                          <a:prstGeom prst="rect">
                            <a:avLst/>
                          </a:prstGeom>
                          <a:ln>
                            <a:noFill/>
                          </a:ln>
                        </wps:spPr>
                        <wps:txbx>
                          <w:txbxContent>
                            <w:p w14:paraId="6AA4A17E" w14:textId="77777777" w:rsidR="0000084B" w:rsidRDefault="00000000">
                              <w:r>
                                <w:rPr>
                                  <w:color w:val="FFFFFF"/>
                                  <w:sz w:val="72"/>
                                </w:rPr>
                                <w:t>MenuLog Business Report</w:t>
                              </w:r>
                            </w:p>
                          </w:txbxContent>
                        </wps:txbx>
                        <wps:bodyPr horzOverflow="overflow" vert="horz" lIns="0" tIns="0" rIns="0" bIns="0" rtlCol="0">
                          <a:noAutofit/>
                        </wps:bodyPr>
                      </wps:wsp>
                      <wps:wsp>
                        <wps:cNvPr id="233" name="Rectangle 233"/>
                        <wps:cNvSpPr/>
                        <wps:spPr>
                          <a:xfrm>
                            <a:off x="5801868" y="2820924"/>
                            <a:ext cx="137425" cy="619359"/>
                          </a:xfrm>
                          <a:prstGeom prst="rect">
                            <a:avLst/>
                          </a:prstGeom>
                          <a:ln>
                            <a:noFill/>
                          </a:ln>
                        </wps:spPr>
                        <wps:txbx>
                          <w:txbxContent>
                            <w:p w14:paraId="147503B4" w14:textId="77777777" w:rsidR="0000084B" w:rsidRDefault="00000000">
                              <w:r>
                                <w:rPr>
                                  <w:color w:val="FFFFFF"/>
                                  <w:sz w:val="72"/>
                                </w:rPr>
                                <w:t xml:space="preserve"> </w:t>
                              </w:r>
                            </w:p>
                          </w:txbxContent>
                        </wps:txbx>
                        <wps:bodyPr horzOverflow="overflow" vert="horz" lIns="0" tIns="0" rIns="0" bIns="0" rtlCol="0">
                          <a:noAutofit/>
                        </wps:bodyPr>
                      </wps:wsp>
                      <pic:pic xmlns:pic="http://schemas.openxmlformats.org/drawingml/2006/picture">
                        <pic:nvPicPr>
                          <pic:cNvPr id="235" name="Picture 235"/>
                          <pic:cNvPicPr/>
                        </pic:nvPicPr>
                        <pic:blipFill>
                          <a:blip r:embed="rId10"/>
                          <a:stretch>
                            <a:fillRect/>
                          </a:stretch>
                        </pic:blipFill>
                        <pic:spPr>
                          <a:xfrm>
                            <a:off x="911861" y="3486032"/>
                            <a:ext cx="5731510" cy="4371340"/>
                          </a:xfrm>
                          <a:prstGeom prst="rect">
                            <a:avLst/>
                          </a:prstGeom>
                        </pic:spPr>
                      </pic:pic>
                    </wpg:wgp>
                  </a:graphicData>
                </a:graphic>
              </wp:anchor>
            </w:drawing>
          </mc:Choice>
          <mc:Fallback>
            <w:pict>
              <v:group w14:anchorId="45EB38C4" id="Group 26372" o:spid="_x0000_s1026" style="position:absolute;left:0;text-align:left;margin-left:0;margin-top:0;width:595.3pt;height:841.9pt;z-index:251658240;mso-position-horizontal-relative:page;mso-position-vertical-relative:page" coordsize="75605,106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UwPGawABV9dh+gAAAABJ&#10;RU5ErkJgglBLAwQKAAAAAAAAACEAinztnHENAABxDQAAFAAAAGRycy9tZWRpYS9pbWFnZTMucG5n&#10;iVBORw0KGgoAAAANSUhEUgAAA9gAAANkCAYAAABMIoJ/AAAAAXNSR0IArs4c6QAAAARnQU1BAACx&#10;jwv8YQUAAAAJcEhZcwAADsMAAA7DAcdvqGQAAA0GSURBVHhe7cExAQAAAMKg9U9tCy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ysY+TNYAAACt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">
                <v:rect id="Rectangle 26370" o:spid="_x0000_s1027" style="position:absolute;left:60213;top:9928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" filled="f" stroked="f">
                  <v:textbox inset="0,0,0,0">
                    <w:txbxContent>
                      <w:p w14:paraId="2CA05A49" w14:textId="77777777" w:rsidR="0000084B" w:rsidRDefault="00000000">
                        <w:r>
                          <w:t>0</w:t>
                        </w:r>
                      </w:p>
                    </w:txbxContent>
                  </v:textbox>
                </v:rect>
                <v:rect id="Rectangle 26371" o:spid="_x0000_s1028" style="position:absolute;left:60929;top:99288;width:16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j28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" filled="f" stroked="f">
                  <v:textbox inset="0,0,0,0">
                    <w:txbxContent>
                      <w:p w14:paraId="0D10C73A" w14:textId="77777777" w:rsidR="0000084B" w:rsidRDefault="00000000">
                        <w:r>
                          <w:t xml:space="preserve"> | </w:t>
                        </w:r>
                      </w:p>
                    </w:txbxContent>
                  </v:textbox>
                </v:rect>
                <v:rect id="Rectangle 210" o:spid="_x0000_s1029" style="position:absolute;left:62194;top:99288;width:51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3D633932" w14:textId="77777777" w:rsidR="0000084B" w:rsidRDefault="00000000">
                        <w:r>
                          <w:rPr>
                            <w:color w:val="7F7F7F"/>
                          </w:rPr>
                          <w:t>Page</w:t>
                        </w:r>
                      </w:p>
                    </w:txbxContent>
                  </v:textbox>
                </v:rect>
                <v:rect id="Rectangle 211" o:spid="_x0000_s1030" style="position:absolute;left:66460;top:992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6FE86344" w14:textId="77777777" w:rsidR="0000084B" w:rsidRDefault="00000000">
                        <w:r>
                          <w:t xml:space="preserve"> </w:t>
                        </w:r>
                      </w:p>
                    </w:txbxContent>
                  </v:textbox>
                </v:rect>
                <v:shape id="Shape 36478" o:spid="_x0000_s1031" style="position:absolute;left:8961;top:98831;width:57683;height:91;visibility:visible;mso-wrap-style:square;v-text-anchor:top" coordsize="5768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" path="m,l5768340,r,9144l,9144,,e" fillcolor="#d9d9d9" stroked="f" strokeweight="0">
                  <v:stroke miterlimit="83231f" joinstyle="miter"/>
                  <v:path arrowok="t" textboxrect="0,0,5768340,9144"/>
                </v:shape>
                <v:rect id="Rectangle 213" o:spid="_x0000_s1032" style="position:absolute;left:9144;top:1009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00F1808" w14:textId="77777777" w:rsidR="0000084B" w:rsidRDefault="00000000">
                        <w:r>
                          <w:t xml:space="preserve"> </w:t>
                        </w:r>
                      </w:p>
                    </w:txbxContent>
                  </v:textbox>
                </v:rect>
                <v:rect id="Rectangle 215" o:spid="_x0000_s1033" style="position:absolute;left:9144;top:94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4B2DE11F" w14:textId="77777777" w:rsidR="0000084B" w:rsidRDefault="00000000">
                        <w:r>
                          <w:t xml:space="preserve"> </w:t>
                        </w:r>
                      </w:p>
                    </w:txbxContent>
                  </v:textbox>
                </v:rect>
                <v:rect id="Rectangle 216" o:spid="_x0000_s1034" style="position:absolute;left:9144;top:128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50204F54" w14:textId="77777777" w:rsidR="0000084B" w:rsidRDefault="00000000">
                        <w:r>
                          <w:t xml:space="preserve"> </w:t>
                        </w:r>
                      </w:p>
                    </w:txbxContent>
                  </v:textbox>
                </v:rect>
                <v:rect id="Rectangle 217" o:spid="_x0000_s1035" style="position:absolute;left:27432;top:12409;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71D6A721" w14:textId="77777777" w:rsidR="0000084B" w:rsidRDefault="00000000">
                        <w:r>
                          <w:rPr>
                            <w:color w:val="2F5496"/>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26" o:spid="_x0000_s1036" type="#_x0000_t75" style="position:absolute;left:45323;width:1402;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">
                  <v:imagedata r:id="rId11" o:title=""/>
                </v:shape>
                <v:shape id="Shape 36479" o:spid="_x0000_s1037" style="position:absolute;left:46575;width:28861;height:106921;visibility:visible;mso-wrap-style:square;v-text-anchor:top" coordsize="2886101,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" path="m,l2886101,r,10692130l,10692130,,e" fillcolor="#a9d18e" stroked="f" strokeweight="0">
                  <v:stroke miterlimit="83231f" joinstyle="miter"/>
                  <v:path arrowok="t" textboxrect="0,0,2886101,10692130"/>
                </v:shape>
                <v:shape id="Picture 221" o:spid="_x0000_s1038" type="#_x0000_t75" style="position:absolute;left:45491;top:1828;width:30114;height:2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">
                  <v:imagedata r:id="rId12" o:title=""/>
                </v:shape>
                <v:rect id="Rectangle 222" o:spid="_x0000_s1039" style="position:absolute;left:49149;top:17236;width:1832;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0BFAC4D7" w14:textId="77777777" w:rsidR="0000084B" w:rsidRDefault="00000000">
                        <w:r>
                          <w:rPr>
                            <w:color w:val="FFFFFF"/>
                            <w:sz w:val="96"/>
                          </w:rPr>
                          <w:t xml:space="preserve"> </w:t>
                        </w:r>
                      </w:p>
                    </w:txbxContent>
                  </v:textbox>
                </v:rect>
                <v:shape id="Picture 224" o:spid="_x0000_s1040" type="#_x0000_t75" style="position:absolute;left:45369;top:73700;width:29992;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">
                  <v:imagedata r:id="rId13" o:title=""/>
                </v:shape>
                <v:rect id="Rectangle 225" o:spid="_x0000_s1041" style="position:absolute;left:49331;top:85275;width:324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6F60E118" w14:textId="77777777" w:rsidR="0000084B" w:rsidRDefault="00000000">
                        <w:r>
                          <w:rPr>
                            <w:b/>
                            <w:color w:val="FFFFFF"/>
                            <w:sz w:val="36"/>
                          </w:rPr>
                          <w:t xml:space="preserve">INFT2150_CAL-THU_PM2 </w:t>
                        </w:r>
                      </w:p>
                    </w:txbxContent>
                  </v:textbox>
                </v:rect>
                <v:rect id="Rectangle 226" o:spid="_x0000_s1042" style="position:absolute;left:54117;top:89306;width:195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3F036FC3" w14:textId="77777777" w:rsidR="0000084B" w:rsidRDefault="00000000">
                        <w:r>
                          <w:rPr>
                            <w:b/>
                            <w:color w:val="FFFFFF"/>
                            <w:sz w:val="24"/>
                          </w:rPr>
                          <w:t xml:space="preserve">Asim Faiaz – C3296515 </w:t>
                        </w:r>
                      </w:p>
                    </w:txbxContent>
                  </v:textbox>
                </v:rect>
                <v:rect id="Rectangle 227" o:spid="_x0000_s1043" style="position:absolute;left:52959;top:92095;width:226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089BBA19" w14:textId="77777777" w:rsidR="0000084B" w:rsidRDefault="00000000">
                        <w:r>
                          <w:rPr>
                            <w:b/>
                            <w:color w:val="FFFFFF"/>
                            <w:sz w:val="24"/>
                          </w:rPr>
                          <w:t xml:space="preserve">Ethan Hickling – C3349789 </w:t>
                        </w:r>
                      </w:p>
                    </w:txbxContent>
                  </v:textbox>
                </v:rect>
                <v:rect id="Rectangle 228" o:spid="_x0000_s1044" style="position:absolute;left:53202;top:94884;width:2194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62008637" w14:textId="77777777" w:rsidR="0000084B" w:rsidRDefault="00000000">
                        <w:r>
                          <w:rPr>
                            <w:b/>
                            <w:color w:val="FFFFFF"/>
                            <w:sz w:val="24"/>
                          </w:rPr>
                          <w:t xml:space="preserve">Greg Fletcher – C3021371 </w:t>
                        </w:r>
                      </w:p>
                    </w:txbxContent>
                  </v:textbox>
                </v:rect>
                <v:rect id="Rectangle 229" o:spid="_x0000_s1045" style="position:absolute;left:52989;top:97673;width:225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669ECC88" w14:textId="77777777" w:rsidR="0000084B" w:rsidRDefault="00000000">
                        <w:r>
                          <w:rPr>
                            <w:b/>
                            <w:color w:val="FFFFFF"/>
                            <w:sz w:val="24"/>
                          </w:rPr>
                          <w:t xml:space="preserve">Patrick Moller – C3330487 </w:t>
                        </w:r>
                      </w:p>
                    </w:txbxContent>
                  </v:textbox>
                </v:rect>
                <v:shape id="Shape 36480" o:spid="_x0000_s1046" style="position:absolute;top:26730;width:67830;height:6687;visibility:visible;mso-wrap-style:square;v-text-anchor:top" coordsize="678307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" path="m,l6783070,r,668655l,668655,,e" fillcolor="black" stroked="f" strokeweight="0">
                  <v:stroke miterlimit="83231f" joinstyle="miter"/>
                  <v:path arrowok="t" textboxrect="0,0,6783070,668655"/>
                </v:shape>
                <v:shape id="Shape 231" o:spid="_x0000_s1047" style="position:absolute;top:26730;width:67830;height:6686;visibility:visible;mso-wrap-style:square;v-text-anchor:top" coordsize="6783070,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" path="m,668655r6783070,l6783070,,,,,668655xe" filled="f" strokeweight="1.5pt">
                  <v:stroke miterlimit="66585f" joinstyle="miter"/>
                  <v:path arrowok="t" textboxrect="0,0,6783070,668655"/>
                </v:shape>
                <v:rect id="Rectangle 232" o:spid="_x0000_s1048" style="position:absolute;left:9799;top:28209;width:64150;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6AA4A17E" w14:textId="77777777" w:rsidR="0000084B" w:rsidRDefault="00000000">
                        <w:r>
                          <w:rPr>
                            <w:color w:val="FFFFFF"/>
                            <w:sz w:val="72"/>
                          </w:rPr>
                          <w:t>MenuLog Business Report</w:t>
                        </w:r>
                      </w:p>
                    </w:txbxContent>
                  </v:textbox>
                </v:rect>
                <v:rect id="Rectangle 233" o:spid="_x0000_s1049" style="position:absolute;left:58018;top:28209;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147503B4" w14:textId="77777777" w:rsidR="0000084B" w:rsidRDefault="00000000">
                        <w:r>
                          <w:rPr>
                            <w:color w:val="FFFFFF"/>
                            <w:sz w:val="72"/>
                          </w:rPr>
                          <w:t xml:space="preserve"> </w:t>
                        </w:r>
                      </w:p>
                    </w:txbxContent>
                  </v:textbox>
                </v:rect>
                <v:shape id="Picture 235" o:spid="_x0000_s1050" type="#_x0000_t75" style="position:absolute;left:9118;top:34860;width:57315;height:4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">
                  <v:imagedata r:id="rId14" o:title=""/>
                </v:shape>
                <w10:wrap type="topAndBottom" anchorx="page" anchory="page"/>
              </v:group>
            </w:pict>
          </mc:Fallback>
        </mc:AlternateContent>
      </w:r>
    </w:p>
    <w:p w14:paraId="5C1CD9F8" w14:textId="77777777" w:rsidR="0000084B" w:rsidRDefault="0000084B">
      <w:pPr>
        <w:sectPr w:rsidR="0000084B">
          <w:headerReference w:type="even" r:id="rId15"/>
          <w:headerReference w:type="default" r:id="rId16"/>
          <w:footerReference w:type="even" r:id="rId17"/>
          <w:footerReference w:type="default" r:id="rId18"/>
          <w:headerReference w:type="first" r:id="rId19"/>
          <w:footerReference w:type="first" r:id="rId20"/>
          <w:pgSz w:w="11906" w:h="16838"/>
          <w:pgMar w:top="1263" w:right="1768" w:bottom="322" w:left="406" w:header="720" w:footer="720" w:gutter="0"/>
          <w:cols w:space="720"/>
        </w:sectPr>
      </w:pPr>
    </w:p>
    <w:sdt>
      <w:sdtPr>
        <w:id w:val="-394355174"/>
        <w:docPartObj>
          <w:docPartGallery w:val="Table of Contents"/>
        </w:docPartObj>
      </w:sdtPr>
      <w:sdtContent>
        <w:p w14:paraId="59E2D868" w14:textId="77777777" w:rsidR="0000084B" w:rsidRDefault="00000000">
          <w:pPr>
            <w:spacing w:after="0"/>
            <w:ind w:left="-5" w:hanging="10"/>
          </w:pPr>
          <w:r>
            <w:rPr>
              <w:color w:val="2F5496"/>
              <w:sz w:val="32"/>
            </w:rPr>
            <w:t xml:space="preserve">Contents </w:t>
          </w:r>
        </w:p>
        <w:p w14:paraId="6E94FB66" w14:textId="77777777" w:rsidR="0000084B" w:rsidRDefault="00000000">
          <w:pPr>
            <w:pStyle w:val="TOC1"/>
            <w:tabs>
              <w:tab w:val="right" w:leader="dot" w:pos="9998"/>
            </w:tabs>
          </w:pPr>
          <w:r>
            <w:fldChar w:fldCharType="begin"/>
          </w:r>
          <w:r>
            <w:instrText xml:space="preserve"> TOC \o "1-2" \h \z \u </w:instrText>
          </w:r>
          <w:r>
            <w:fldChar w:fldCharType="separate"/>
          </w:r>
          <w:hyperlink w:anchor="_Toc36057">
            <w:r>
              <w:t>Executive Summary</w:t>
            </w:r>
            <w:r>
              <w:tab/>
            </w:r>
            <w:r>
              <w:fldChar w:fldCharType="begin"/>
            </w:r>
            <w:r>
              <w:instrText>PAGEREF _Toc36057 \h</w:instrText>
            </w:r>
            <w:r>
              <w:fldChar w:fldCharType="separate"/>
            </w:r>
            <w:r>
              <w:t xml:space="preserve">2 </w:t>
            </w:r>
            <w:r>
              <w:fldChar w:fldCharType="end"/>
            </w:r>
          </w:hyperlink>
        </w:p>
        <w:p w14:paraId="647D6E4A" w14:textId="77777777" w:rsidR="0000084B" w:rsidRDefault="00000000">
          <w:pPr>
            <w:pStyle w:val="TOC1"/>
            <w:tabs>
              <w:tab w:val="right" w:leader="dot" w:pos="9998"/>
            </w:tabs>
          </w:pPr>
          <w:hyperlink w:anchor="_Toc36058">
            <w:r>
              <w:t>1.0 Objectives</w:t>
            </w:r>
            <w:r>
              <w:tab/>
            </w:r>
            <w:r>
              <w:fldChar w:fldCharType="begin"/>
            </w:r>
            <w:r>
              <w:instrText>PAGEREF _Toc36058 \h</w:instrText>
            </w:r>
            <w:r>
              <w:fldChar w:fldCharType="separate"/>
            </w:r>
            <w:r>
              <w:t xml:space="preserve">3 </w:t>
            </w:r>
            <w:r>
              <w:fldChar w:fldCharType="end"/>
            </w:r>
          </w:hyperlink>
        </w:p>
        <w:p w14:paraId="3AFCFF00" w14:textId="77777777" w:rsidR="0000084B" w:rsidRDefault="00000000">
          <w:pPr>
            <w:pStyle w:val="TOC1"/>
            <w:tabs>
              <w:tab w:val="right" w:leader="dot" w:pos="9998"/>
            </w:tabs>
          </w:pPr>
          <w:hyperlink w:anchor="_Toc36059">
            <w:r>
              <w:t>2.0 Systems Modelling</w:t>
            </w:r>
            <w:r>
              <w:tab/>
            </w:r>
            <w:r>
              <w:fldChar w:fldCharType="begin"/>
            </w:r>
            <w:r>
              <w:instrText>PAGEREF _Toc36059 \h</w:instrText>
            </w:r>
            <w:r>
              <w:fldChar w:fldCharType="separate"/>
            </w:r>
            <w:r>
              <w:t xml:space="preserve">4 </w:t>
            </w:r>
            <w:r>
              <w:fldChar w:fldCharType="end"/>
            </w:r>
          </w:hyperlink>
        </w:p>
        <w:p w14:paraId="16CF6EFB" w14:textId="77777777" w:rsidR="0000084B" w:rsidRDefault="00000000">
          <w:pPr>
            <w:pStyle w:val="TOC2"/>
            <w:tabs>
              <w:tab w:val="right" w:leader="dot" w:pos="9998"/>
            </w:tabs>
          </w:pPr>
          <w:hyperlink w:anchor="_Toc36060">
            <w:r>
              <w:t>2.1 Rich picture</w:t>
            </w:r>
            <w:r>
              <w:tab/>
            </w:r>
            <w:r>
              <w:fldChar w:fldCharType="begin"/>
            </w:r>
            <w:r>
              <w:instrText>PAGEREF _Toc36060 \h</w:instrText>
            </w:r>
            <w:r>
              <w:fldChar w:fldCharType="separate"/>
            </w:r>
            <w:r>
              <w:t xml:space="preserve">4 </w:t>
            </w:r>
            <w:r>
              <w:fldChar w:fldCharType="end"/>
            </w:r>
          </w:hyperlink>
        </w:p>
        <w:p w14:paraId="2EE14DB4" w14:textId="77777777" w:rsidR="0000084B" w:rsidRDefault="00000000">
          <w:pPr>
            <w:pStyle w:val="TOC2"/>
            <w:tabs>
              <w:tab w:val="right" w:leader="dot" w:pos="9998"/>
            </w:tabs>
          </w:pPr>
          <w:hyperlink w:anchor="_Toc36061">
            <w:r>
              <w:t>2.2 Use case diagram</w:t>
            </w:r>
            <w:r>
              <w:tab/>
            </w:r>
            <w:r>
              <w:fldChar w:fldCharType="begin"/>
            </w:r>
            <w:r>
              <w:instrText>PAGEREF _Toc36061 \h</w:instrText>
            </w:r>
            <w:r>
              <w:fldChar w:fldCharType="separate"/>
            </w:r>
            <w:r>
              <w:t xml:space="preserve">4 </w:t>
            </w:r>
            <w:r>
              <w:fldChar w:fldCharType="end"/>
            </w:r>
          </w:hyperlink>
        </w:p>
        <w:p w14:paraId="146EC6EA" w14:textId="77777777" w:rsidR="0000084B" w:rsidRDefault="00000000">
          <w:pPr>
            <w:pStyle w:val="TOC2"/>
            <w:tabs>
              <w:tab w:val="right" w:leader="dot" w:pos="9998"/>
            </w:tabs>
          </w:pPr>
          <w:hyperlink w:anchor="_Toc36062">
            <w:r>
              <w:t>2.2 Context-level diagram</w:t>
            </w:r>
            <w:r>
              <w:tab/>
            </w:r>
            <w:r>
              <w:fldChar w:fldCharType="begin"/>
            </w:r>
            <w:r>
              <w:instrText>PAGEREF _Toc36062 \h</w:instrText>
            </w:r>
            <w:r>
              <w:fldChar w:fldCharType="separate"/>
            </w:r>
            <w:r>
              <w:t xml:space="preserve">6 </w:t>
            </w:r>
            <w:r>
              <w:fldChar w:fldCharType="end"/>
            </w:r>
          </w:hyperlink>
        </w:p>
        <w:p w14:paraId="78D1AE49" w14:textId="77777777" w:rsidR="0000084B" w:rsidRDefault="00000000">
          <w:pPr>
            <w:pStyle w:val="TOC2"/>
            <w:tabs>
              <w:tab w:val="right" w:leader="dot" w:pos="9998"/>
            </w:tabs>
          </w:pPr>
          <w:hyperlink w:anchor="_Toc36063">
            <w:r>
              <w:t>2.3 Level-1 Data Flow Diagram</w:t>
            </w:r>
            <w:r>
              <w:tab/>
            </w:r>
            <w:r>
              <w:fldChar w:fldCharType="begin"/>
            </w:r>
            <w:r>
              <w:instrText>PAGEREF _Toc36063 \h</w:instrText>
            </w:r>
            <w:r>
              <w:fldChar w:fldCharType="separate"/>
            </w:r>
            <w:r>
              <w:t xml:space="preserve">7 </w:t>
            </w:r>
            <w:r>
              <w:fldChar w:fldCharType="end"/>
            </w:r>
          </w:hyperlink>
        </w:p>
        <w:p w14:paraId="1F1817F7" w14:textId="77777777" w:rsidR="0000084B" w:rsidRDefault="00000000">
          <w:pPr>
            <w:pStyle w:val="TOC1"/>
            <w:tabs>
              <w:tab w:val="right" w:leader="dot" w:pos="9998"/>
            </w:tabs>
          </w:pPr>
          <w:hyperlink w:anchor="_Toc36064">
            <w:r>
              <w:t>3.0 Stakeholder Analysis</w:t>
            </w:r>
            <w:r>
              <w:tab/>
            </w:r>
            <w:r>
              <w:fldChar w:fldCharType="begin"/>
            </w:r>
            <w:r>
              <w:instrText>PAGEREF _Toc36064 \h</w:instrText>
            </w:r>
            <w:r>
              <w:fldChar w:fldCharType="separate"/>
            </w:r>
            <w:r>
              <w:t xml:space="preserve">8 </w:t>
            </w:r>
            <w:r>
              <w:fldChar w:fldCharType="end"/>
            </w:r>
          </w:hyperlink>
        </w:p>
        <w:p w14:paraId="7A5C1281" w14:textId="77777777" w:rsidR="0000084B" w:rsidRDefault="00000000">
          <w:pPr>
            <w:pStyle w:val="TOC1"/>
            <w:tabs>
              <w:tab w:val="right" w:leader="dot" w:pos="9998"/>
            </w:tabs>
          </w:pPr>
          <w:hyperlink w:anchor="_Toc36065">
            <w:r>
              <w:t>4.0 Industry analysis</w:t>
            </w:r>
            <w:r>
              <w:tab/>
            </w:r>
            <w:r>
              <w:fldChar w:fldCharType="begin"/>
            </w:r>
            <w:r>
              <w:instrText>PAGEREF _Toc36065 \h</w:instrText>
            </w:r>
            <w:r>
              <w:fldChar w:fldCharType="separate"/>
            </w:r>
            <w:r>
              <w:t xml:space="preserve">10 </w:t>
            </w:r>
            <w:r>
              <w:fldChar w:fldCharType="end"/>
            </w:r>
          </w:hyperlink>
        </w:p>
        <w:p w14:paraId="393ECC69" w14:textId="77777777" w:rsidR="0000084B" w:rsidRDefault="00000000">
          <w:pPr>
            <w:pStyle w:val="TOC2"/>
            <w:tabs>
              <w:tab w:val="right" w:leader="dot" w:pos="9998"/>
            </w:tabs>
          </w:pPr>
          <w:hyperlink w:anchor="_Toc36066">
            <w:r>
              <w:t>4.1 SWOT Analysis</w:t>
            </w:r>
            <w:r>
              <w:tab/>
            </w:r>
            <w:r>
              <w:fldChar w:fldCharType="begin"/>
            </w:r>
            <w:r>
              <w:instrText>PAGEREF _Toc36066 \h</w:instrText>
            </w:r>
            <w:r>
              <w:fldChar w:fldCharType="separate"/>
            </w:r>
            <w:r>
              <w:t xml:space="preserve">10 </w:t>
            </w:r>
            <w:r>
              <w:fldChar w:fldCharType="end"/>
            </w:r>
          </w:hyperlink>
        </w:p>
        <w:p w14:paraId="3934A133" w14:textId="77777777" w:rsidR="0000084B" w:rsidRDefault="00000000">
          <w:pPr>
            <w:pStyle w:val="TOC2"/>
            <w:tabs>
              <w:tab w:val="right" w:leader="dot" w:pos="9998"/>
            </w:tabs>
          </w:pPr>
          <w:hyperlink w:anchor="_Toc36067">
            <w:r>
              <w:t>4.2 VRIO Analysis</w:t>
            </w:r>
            <w:r>
              <w:tab/>
            </w:r>
            <w:r>
              <w:fldChar w:fldCharType="begin"/>
            </w:r>
            <w:r>
              <w:instrText>PAGEREF _Toc36067 \h</w:instrText>
            </w:r>
            <w:r>
              <w:fldChar w:fldCharType="separate"/>
            </w:r>
            <w:r>
              <w:t xml:space="preserve">11 </w:t>
            </w:r>
            <w:r>
              <w:fldChar w:fldCharType="end"/>
            </w:r>
          </w:hyperlink>
        </w:p>
        <w:p w14:paraId="3318FF30" w14:textId="77777777" w:rsidR="0000084B" w:rsidRDefault="00000000">
          <w:pPr>
            <w:pStyle w:val="TOC2"/>
            <w:tabs>
              <w:tab w:val="right" w:leader="dot" w:pos="9998"/>
            </w:tabs>
          </w:pPr>
          <w:hyperlink w:anchor="_Toc36068">
            <w:r>
              <w:t>4.3 RIC Analysis</w:t>
            </w:r>
            <w:r>
              <w:tab/>
            </w:r>
            <w:r>
              <w:fldChar w:fldCharType="begin"/>
            </w:r>
            <w:r>
              <w:instrText>PAGEREF _Toc36068 \h</w:instrText>
            </w:r>
            <w:r>
              <w:fldChar w:fldCharType="separate"/>
            </w:r>
            <w:r>
              <w:t xml:space="preserve">11 </w:t>
            </w:r>
            <w:r>
              <w:fldChar w:fldCharType="end"/>
            </w:r>
          </w:hyperlink>
        </w:p>
        <w:p w14:paraId="6102B039" w14:textId="77777777" w:rsidR="0000084B" w:rsidRDefault="00000000">
          <w:pPr>
            <w:pStyle w:val="TOC2"/>
            <w:tabs>
              <w:tab w:val="right" w:leader="dot" w:pos="9998"/>
            </w:tabs>
          </w:pPr>
          <w:hyperlink w:anchor="_Toc36069">
            <w:r>
              <w:t>4.4 Prioritized SWOT Analysis</w:t>
            </w:r>
            <w:r>
              <w:tab/>
            </w:r>
            <w:r>
              <w:fldChar w:fldCharType="begin"/>
            </w:r>
            <w:r>
              <w:instrText>PAGEREF _Toc36069 \h</w:instrText>
            </w:r>
            <w:r>
              <w:fldChar w:fldCharType="separate"/>
            </w:r>
            <w:r>
              <w:t xml:space="preserve">12 </w:t>
            </w:r>
            <w:r>
              <w:fldChar w:fldCharType="end"/>
            </w:r>
          </w:hyperlink>
        </w:p>
        <w:p w14:paraId="3F2F681A" w14:textId="77777777" w:rsidR="0000084B" w:rsidRDefault="00000000">
          <w:pPr>
            <w:pStyle w:val="TOC2"/>
            <w:tabs>
              <w:tab w:val="right" w:leader="dot" w:pos="9998"/>
            </w:tabs>
          </w:pPr>
          <w:hyperlink w:anchor="_Toc36070">
            <w:r>
              <w:t>4.4 Porters Five Forces Analysis</w:t>
            </w:r>
            <w:r>
              <w:tab/>
            </w:r>
            <w:r>
              <w:fldChar w:fldCharType="begin"/>
            </w:r>
            <w:r>
              <w:instrText>PAGEREF _Toc36070 \h</w:instrText>
            </w:r>
            <w:r>
              <w:fldChar w:fldCharType="separate"/>
            </w:r>
            <w:r>
              <w:t xml:space="preserve">13 </w:t>
            </w:r>
            <w:r>
              <w:fldChar w:fldCharType="end"/>
            </w:r>
          </w:hyperlink>
        </w:p>
        <w:p w14:paraId="18B98EC8" w14:textId="77777777" w:rsidR="0000084B" w:rsidRDefault="00000000">
          <w:pPr>
            <w:pStyle w:val="TOC1"/>
            <w:tabs>
              <w:tab w:val="right" w:leader="dot" w:pos="9998"/>
            </w:tabs>
          </w:pPr>
          <w:hyperlink w:anchor="_Toc36071">
            <w:r>
              <w:t>5.0 Problem identification</w:t>
            </w:r>
            <w:r>
              <w:tab/>
            </w:r>
            <w:r>
              <w:fldChar w:fldCharType="begin"/>
            </w:r>
            <w:r>
              <w:instrText>PAGEREF _Toc36071 \h</w:instrText>
            </w:r>
            <w:r>
              <w:fldChar w:fldCharType="separate"/>
            </w:r>
            <w:r>
              <w:t xml:space="preserve">15 </w:t>
            </w:r>
            <w:r>
              <w:fldChar w:fldCharType="end"/>
            </w:r>
          </w:hyperlink>
        </w:p>
        <w:p w14:paraId="21A74043" w14:textId="77777777" w:rsidR="0000084B" w:rsidRDefault="00000000">
          <w:pPr>
            <w:pStyle w:val="TOC1"/>
            <w:tabs>
              <w:tab w:val="right" w:leader="dot" w:pos="9998"/>
            </w:tabs>
          </w:pPr>
          <w:hyperlink w:anchor="_Toc36072">
            <w:r>
              <w:t>6.0 Next steps</w:t>
            </w:r>
            <w:r>
              <w:tab/>
            </w:r>
            <w:r>
              <w:fldChar w:fldCharType="begin"/>
            </w:r>
            <w:r>
              <w:instrText>PAGEREF _Toc36072 \h</w:instrText>
            </w:r>
            <w:r>
              <w:fldChar w:fldCharType="separate"/>
            </w:r>
            <w:r>
              <w:t xml:space="preserve">17 </w:t>
            </w:r>
            <w:r>
              <w:fldChar w:fldCharType="end"/>
            </w:r>
          </w:hyperlink>
        </w:p>
        <w:p w14:paraId="28590742" w14:textId="77777777" w:rsidR="0000084B" w:rsidRDefault="00000000">
          <w:pPr>
            <w:pStyle w:val="TOC1"/>
            <w:tabs>
              <w:tab w:val="right" w:leader="dot" w:pos="9998"/>
            </w:tabs>
          </w:pPr>
          <w:hyperlink w:anchor="_Toc36073">
            <w:r>
              <w:t>7.0 List of references</w:t>
            </w:r>
            <w:r>
              <w:tab/>
            </w:r>
            <w:r>
              <w:fldChar w:fldCharType="begin"/>
            </w:r>
            <w:r>
              <w:instrText>PAGEREF _Toc36073 \h</w:instrText>
            </w:r>
            <w:r>
              <w:fldChar w:fldCharType="separate"/>
            </w:r>
            <w:r>
              <w:t xml:space="preserve">19 </w:t>
            </w:r>
            <w:r>
              <w:fldChar w:fldCharType="end"/>
            </w:r>
          </w:hyperlink>
        </w:p>
        <w:p w14:paraId="7A783C4D" w14:textId="77777777" w:rsidR="0000084B" w:rsidRDefault="00000000">
          <w:pPr>
            <w:pStyle w:val="TOC1"/>
            <w:tabs>
              <w:tab w:val="right" w:leader="dot" w:pos="9998"/>
            </w:tabs>
          </w:pPr>
          <w:hyperlink w:anchor="_Toc36074">
            <w:r>
              <w:t>Appendix 1 – Problem Definitions</w:t>
            </w:r>
            <w:r>
              <w:tab/>
            </w:r>
            <w:r>
              <w:fldChar w:fldCharType="begin"/>
            </w:r>
            <w:r>
              <w:instrText>PAGEREF _Toc36074 \h</w:instrText>
            </w:r>
            <w:r>
              <w:fldChar w:fldCharType="separate"/>
            </w:r>
            <w:r>
              <w:t xml:space="preserve">21 </w:t>
            </w:r>
            <w:r>
              <w:fldChar w:fldCharType="end"/>
            </w:r>
          </w:hyperlink>
        </w:p>
        <w:p w14:paraId="71AE4131" w14:textId="77777777" w:rsidR="0000084B" w:rsidRDefault="00000000">
          <w:pPr>
            <w:pStyle w:val="TOC1"/>
            <w:tabs>
              <w:tab w:val="right" w:leader="dot" w:pos="9998"/>
            </w:tabs>
          </w:pPr>
          <w:hyperlink w:anchor="_Toc36075">
            <w:r>
              <w:t>Appendix 2 – Rich Picture Diagram</w:t>
            </w:r>
            <w:r>
              <w:tab/>
            </w:r>
            <w:r>
              <w:fldChar w:fldCharType="begin"/>
            </w:r>
            <w:r>
              <w:instrText>PAGEREF _Toc36075 \h</w:instrText>
            </w:r>
            <w:r>
              <w:fldChar w:fldCharType="separate"/>
            </w:r>
            <w:r>
              <w:t xml:space="preserve">26 </w:t>
            </w:r>
            <w:r>
              <w:fldChar w:fldCharType="end"/>
            </w:r>
          </w:hyperlink>
        </w:p>
        <w:p w14:paraId="4507F24E" w14:textId="77777777" w:rsidR="0000084B" w:rsidRDefault="00000000">
          <w:pPr>
            <w:pStyle w:val="TOC1"/>
            <w:tabs>
              <w:tab w:val="right" w:leader="dot" w:pos="9998"/>
            </w:tabs>
          </w:pPr>
          <w:hyperlink w:anchor="_Toc36076">
            <w:r>
              <w:t>Appendix 3 – Use Case Diagram</w:t>
            </w:r>
            <w:r>
              <w:tab/>
            </w:r>
            <w:r>
              <w:fldChar w:fldCharType="begin"/>
            </w:r>
            <w:r>
              <w:instrText>PAGEREF _Toc36076 \h</w:instrText>
            </w:r>
            <w:r>
              <w:fldChar w:fldCharType="separate"/>
            </w:r>
            <w:r>
              <w:t xml:space="preserve">27 </w:t>
            </w:r>
            <w:r>
              <w:fldChar w:fldCharType="end"/>
            </w:r>
          </w:hyperlink>
        </w:p>
        <w:p w14:paraId="5CE77DC4" w14:textId="77777777" w:rsidR="0000084B" w:rsidRDefault="00000000">
          <w:pPr>
            <w:pStyle w:val="TOC1"/>
            <w:tabs>
              <w:tab w:val="right" w:leader="dot" w:pos="9998"/>
            </w:tabs>
          </w:pPr>
          <w:hyperlink w:anchor="_Toc36077">
            <w:r>
              <w:t>Appendix 4 – Context Level Diagram</w:t>
            </w:r>
            <w:r>
              <w:tab/>
            </w:r>
            <w:r>
              <w:fldChar w:fldCharType="begin"/>
            </w:r>
            <w:r>
              <w:instrText>PAGEREF _Toc36077 \h</w:instrText>
            </w:r>
            <w:r>
              <w:fldChar w:fldCharType="separate"/>
            </w:r>
            <w:r>
              <w:t xml:space="preserve">28 </w:t>
            </w:r>
            <w:r>
              <w:fldChar w:fldCharType="end"/>
            </w:r>
          </w:hyperlink>
        </w:p>
        <w:p w14:paraId="37D0A377" w14:textId="77777777" w:rsidR="0000084B" w:rsidRDefault="00000000">
          <w:pPr>
            <w:pStyle w:val="TOC1"/>
            <w:tabs>
              <w:tab w:val="right" w:leader="dot" w:pos="9998"/>
            </w:tabs>
          </w:pPr>
          <w:hyperlink w:anchor="_Toc36078">
            <w:r>
              <w:t>Appendix 5 – Level 1 Data Flow Diagram</w:t>
            </w:r>
            <w:r>
              <w:tab/>
            </w:r>
            <w:r>
              <w:fldChar w:fldCharType="begin"/>
            </w:r>
            <w:r>
              <w:instrText>PAGEREF _Toc36078 \h</w:instrText>
            </w:r>
            <w:r>
              <w:fldChar w:fldCharType="separate"/>
            </w:r>
            <w:r>
              <w:t xml:space="preserve">29 </w:t>
            </w:r>
            <w:r>
              <w:fldChar w:fldCharType="end"/>
            </w:r>
          </w:hyperlink>
        </w:p>
        <w:p w14:paraId="5A1BEF36" w14:textId="77777777" w:rsidR="0000084B" w:rsidRDefault="00000000">
          <w:pPr>
            <w:pStyle w:val="TOC1"/>
            <w:tabs>
              <w:tab w:val="right" w:leader="dot" w:pos="9998"/>
            </w:tabs>
          </w:pPr>
          <w:hyperlink w:anchor="_Toc36079">
            <w:r>
              <w:t>Appendix 5 – Prioritized SWOT Analysis Diagram</w:t>
            </w:r>
            <w:r>
              <w:tab/>
            </w:r>
            <w:r>
              <w:fldChar w:fldCharType="begin"/>
            </w:r>
            <w:r>
              <w:instrText>PAGEREF _Toc36079 \h</w:instrText>
            </w:r>
            <w:r>
              <w:fldChar w:fldCharType="separate"/>
            </w:r>
            <w:r>
              <w:t xml:space="preserve">30 </w:t>
            </w:r>
            <w:r>
              <w:fldChar w:fldCharType="end"/>
            </w:r>
          </w:hyperlink>
        </w:p>
        <w:p w14:paraId="7CB4C26E" w14:textId="77777777" w:rsidR="0000084B" w:rsidRDefault="00000000">
          <w:pPr>
            <w:pStyle w:val="TOC2"/>
            <w:tabs>
              <w:tab w:val="right" w:leader="dot" w:pos="9998"/>
            </w:tabs>
          </w:pPr>
          <w:hyperlink w:anchor="_Toc36080">
            <w:r>
              <w:t>Group Activity Overview</w:t>
            </w:r>
            <w:r>
              <w:tab/>
            </w:r>
            <w:r>
              <w:fldChar w:fldCharType="begin"/>
            </w:r>
            <w:r>
              <w:instrText>PAGEREF _Toc36080 \h</w:instrText>
            </w:r>
            <w:r>
              <w:fldChar w:fldCharType="separate"/>
            </w:r>
            <w:r>
              <w:t xml:space="preserve">31 </w:t>
            </w:r>
            <w:r>
              <w:fldChar w:fldCharType="end"/>
            </w:r>
          </w:hyperlink>
        </w:p>
        <w:p w14:paraId="3D93F1AB" w14:textId="77777777" w:rsidR="0000084B" w:rsidRDefault="00000000">
          <w:r>
            <w:fldChar w:fldCharType="end"/>
          </w:r>
        </w:p>
      </w:sdtContent>
    </w:sdt>
    <w:p w14:paraId="6FAB02C3" w14:textId="77777777" w:rsidR="0000084B" w:rsidRDefault="00000000">
      <w:pPr>
        <w:spacing w:after="184" w:line="348" w:lineRule="auto"/>
        <w:ind w:left="-13" w:right="963" w:firstLine="221"/>
        <w:jc w:val="both"/>
      </w:pPr>
      <w:r>
        <w:t xml:space="preserve"> </w:t>
      </w:r>
    </w:p>
    <w:p w14:paraId="0E95E449" w14:textId="77777777" w:rsidR="0000084B" w:rsidRDefault="00000000">
      <w:pPr>
        <w:spacing w:after="0"/>
        <w:ind w:left="2"/>
      </w:pPr>
      <w:r>
        <w:t xml:space="preserve"> </w:t>
      </w:r>
      <w:r>
        <w:tab/>
      </w:r>
      <w:r>
        <w:rPr>
          <w:color w:val="2F5496"/>
          <w:sz w:val="32"/>
        </w:rPr>
        <w:t xml:space="preserve"> </w:t>
      </w:r>
    </w:p>
    <w:p w14:paraId="2763784C" w14:textId="77777777" w:rsidR="0000084B" w:rsidRDefault="00000000">
      <w:pPr>
        <w:pStyle w:val="Heading1"/>
        <w:ind w:left="-5"/>
      </w:pPr>
      <w:bookmarkStart w:id="0" w:name="_Toc36057"/>
      <w:r>
        <w:t xml:space="preserve">Executive Summary </w:t>
      </w:r>
      <w:r>
        <w:rPr>
          <w:color w:val="FF0000"/>
        </w:rPr>
        <w:t xml:space="preserve">  </w:t>
      </w:r>
      <w:bookmarkEnd w:id="0"/>
    </w:p>
    <w:p w14:paraId="2E0AC2CB" w14:textId="77777777" w:rsidR="0000084B" w:rsidRDefault="00000000">
      <w:pPr>
        <w:spacing w:after="177"/>
      </w:pPr>
      <w:r>
        <w:t xml:space="preserve"> </w:t>
      </w:r>
    </w:p>
    <w:p w14:paraId="6DDFAEA6" w14:textId="77777777" w:rsidR="0000084B" w:rsidRDefault="00000000">
      <w:pPr>
        <w:spacing w:after="159" w:line="360" w:lineRule="auto"/>
        <w:ind w:left="-5" w:right="965" w:hanging="10"/>
      </w:pPr>
      <w:r>
        <w:rPr>
          <w:sz w:val="24"/>
        </w:rPr>
        <w:t xml:space="preserve">Menulog was created in 2006 in Sydney Australia. It launched its first IOS app in 2009 and its first Android app in 2011. Designed to be a pioneering online food delivery service it began with little to no competition (1. Menulog). However, its initial success was a catalyst in the creation of many other online food ordering apps and businesses. Competition grey very </w:t>
      </w:r>
      <w:r>
        <w:rPr>
          <w:sz w:val="24"/>
        </w:rPr>
        <w:lastRenderedPageBreak/>
        <w:t xml:space="preserve">quickly, with companies such as OrderUp! DeliveryHero, EatNow, and of course Uber Eats are all beginning to enter the Australian scene (2. Smart Company, Domonic Powell)  </w:t>
      </w:r>
    </w:p>
    <w:p w14:paraId="393C0C64" w14:textId="77777777" w:rsidR="0000084B" w:rsidRDefault="00000000">
      <w:pPr>
        <w:spacing w:after="159" w:line="360" w:lineRule="auto"/>
        <w:ind w:left="-5" w:right="965" w:hanging="10"/>
      </w:pPr>
      <w:r>
        <w:rPr>
          <w:sz w:val="24"/>
        </w:rPr>
        <w:t xml:space="preserve"> This report will openly feature the objectives the report desires to achieve, followed by systems modelling. The system modelling will open with a rich picture: a simple modelling diagram of the process of the business. This is then followed by a Use Case Diagram: the use case diagram shows the users and how they interact throughout the system, and how the system then interacts with them.  </w:t>
      </w:r>
    </w:p>
    <w:p w14:paraId="4FB43C5B" w14:textId="77777777" w:rsidR="0000084B" w:rsidRDefault="00000000">
      <w:pPr>
        <w:spacing w:after="159" w:line="360" w:lineRule="auto"/>
        <w:ind w:left="-5" w:right="965" w:hanging="10"/>
      </w:pPr>
      <w:r>
        <w:rPr>
          <w:sz w:val="24"/>
        </w:rPr>
        <w:t xml:space="preserve"> The final diagram is the context-level data flow diagram, which contains the one main process and the features of the entire rest of the system, including the relationship between internal and external entities.  </w:t>
      </w:r>
    </w:p>
    <w:p w14:paraId="507C5BB4" w14:textId="77777777" w:rsidR="0000084B" w:rsidRDefault="00000000">
      <w:pPr>
        <w:spacing w:after="159" w:line="360" w:lineRule="auto"/>
        <w:ind w:left="-5" w:right="965" w:hanging="10"/>
      </w:pPr>
      <w:r>
        <w:rPr>
          <w:sz w:val="24"/>
        </w:rPr>
        <w:t xml:space="preserve"> Continuing from the diagrams, a stakeholder analysis is a vital section of a business report. The stakeholder analysis for Menulog will outline the stakeholders of the business and how they interact throughout Menulog's operations. The stakeholders will be defined and placed in their correct positions throughout the business. Related to the stakeholder's analysis is the SWOT analysis. A SWOT analysis stands for, Strengths, Weaknesses, Opportunities, and Threats. These 4 ideas are incredibly important for a business to take into consideration, with none being more important than the other.  </w:t>
      </w:r>
    </w:p>
    <w:p w14:paraId="4DD6F0C4" w14:textId="77777777" w:rsidR="0000084B" w:rsidRDefault="00000000">
      <w:pPr>
        <w:spacing w:after="159" w:line="360" w:lineRule="auto"/>
        <w:ind w:left="-5" w:right="965" w:hanging="10"/>
      </w:pPr>
      <w:r>
        <w:rPr>
          <w:sz w:val="24"/>
        </w:rPr>
        <w:t xml:space="preserve"> Once the analysis of the stakeholders is complete and the SWOT analysis has finished the identification of the problems becomes necessary. With the entire system defined, described, and analysed, targeting the problems within the system proves vital in growing the business and maximising its efficiency. </w:t>
      </w:r>
    </w:p>
    <w:p w14:paraId="49DF6A04" w14:textId="77777777" w:rsidR="0000084B" w:rsidRDefault="00000000">
      <w:pPr>
        <w:spacing w:after="316" w:line="360" w:lineRule="auto"/>
        <w:ind w:left="-5" w:right="965" w:hanging="10"/>
      </w:pPr>
      <w:r>
        <w:rPr>
          <w:sz w:val="24"/>
        </w:rPr>
        <w:t xml:space="preserve"> Finally, Menulog will need to brainstorm the steps they need to take to achieve their goals, increase efficiency, and make sure no threats, such as competition, inhibit Menulogs ability to grow as a company.</w:t>
      </w:r>
      <w:r>
        <w:t xml:space="preserve"> </w:t>
      </w:r>
    </w:p>
    <w:p w14:paraId="1AF2FAFD" w14:textId="77777777" w:rsidR="0000084B" w:rsidRDefault="00000000">
      <w:pPr>
        <w:pStyle w:val="Heading1"/>
        <w:ind w:left="-5"/>
      </w:pPr>
      <w:bookmarkStart w:id="1" w:name="_Toc36058"/>
      <w:r>
        <w:t xml:space="preserve">1.0 Objectives </w:t>
      </w:r>
      <w:r>
        <w:rPr>
          <w:color w:val="4472C4"/>
        </w:rPr>
        <w:t xml:space="preserve"> </w:t>
      </w:r>
      <w:bookmarkEnd w:id="1"/>
    </w:p>
    <w:p w14:paraId="76938616" w14:textId="77777777" w:rsidR="0000084B" w:rsidRDefault="00000000">
      <w:pPr>
        <w:spacing w:after="177"/>
      </w:pPr>
      <w:r>
        <w:t xml:space="preserve"> </w:t>
      </w:r>
    </w:p>
    <w:p w14:paraId="148BF374" w14:textId="77777777" w:rsidR="0000084B" w:rsidRDefault="00000000">
      <w:pPr>
        <w:spacing w:after="159" w:line="360" w:lineRule="auto"/>
        <w:ind w:left="-5" w:right="965" w:hanging="10"/>
      </w:pPr>
      <w:r>
        <w:rPr>
          <w:sz w:val="24"/>
        </w:rPr>
        <w:t xml:space="preserve">This report will analyze Menulog from top to bottom. Menulog is an Australian and New Zealand online food and beverage ordering app. It currently has over 30000 restaurant </w:t>
      </w:r>
      <w:r>
        <w:rPr>
          <w:sz w:val="24"/>
        </w:rPr>
        <w:lastRenderedPageBreak/>
        <w:t xml:space="preserve">partners across the 2 countries. It was founded in 2006, and since then Menulog has experienced many challenges, including competition, resources, working conditions, and very recently Covid restrictions. Considering this, this business report will deconstruct the business, analyze it completely with SWOT analysis, system modelling, stakeholder analysis, problem identification, and other vital business analysis techniques.  </w:t>
      </w:r>
    </w:p>
    <w:p w14:paraId="58076D8D" w14:textId="77777777" w:rsidR="0000084B" w:rsidRDefault="00000000">
      <w:pPr>
        <w:spacing w:after="284"/>
      </w:pPr>
      <w:r>
        <w:rPr>
          <w:sz w:val="24"/>
        </w:rPr>
        <w:t xml:space="preserve">  </w:t>
      </w:r>
    </w:p>
    <w:p w14:paraId="30028DD8" w14:textId="77777777" w:rsidR="0000084B" w:rsidRDefault="00000000">
      <w:pPr>
        <w:spacing w:after="159" w:line="360" w:lineRule="auto"/>
        <w:ind w:left="-5" w:right="965" w:hanging="10"/>
      </w:pPr>
      <w:r>
        <w:rPr>
          <w:sz w:val="24"/>
        </w:rPr>
        <w:t xml:space="preserve">References to articles, other case studies, and related businesses will be used to create a relatable source of analysis for Menulog and their competition and goals. Finally, after the report has completed its goal in an in-depth analysis, steps to increase, upgrade and solidify Menulog as an efficient and effective food and beverage online ordering app will be described. The steps will be stated, the outcome will be explained and the process to achieve the end goal for each step </w:t>
      </w:r>
    </w:p>
    <w:p w14:paraId="6D086637" w14:textId="77777777" w:rsidR="0000084B" w:rsidRDefault="00000000">
      <w:pPr>
        <w:spacing w:after="172"/>
      </w:pPr>
      <w:r>
        <w:t xml:space="preserve"> </w:t>
      </w:r>
    </w:p>
    <w:p w14:paraId="76464882" w14:textId="77777777" w:rsidR="0000084B" w:rsidRDefault="00000000">
      <w:pPr>
        <w:spacing w:after="0"/>
      </w:pPr>
      <w:r>
        <w:t xml:space="preserve"> </w:t>
      </w:r>
      <w:r>
        <w:tab/>
        <w:t xml:space="preserve"> </w:t>
      </w:r>
    </w:p>
    <w:p w14:paraId="01589F3D" w14:textId="77777777" w:rsidR="0000084B" w:rsidRDefault="00000000">
      <w:pPr>
        <w:pStyle w:val="Heading1"/>
        <w:ind w:left="-5"/>
      </w:pPr>
      <w:bookmarkStart w:id="2" w:name="_Toc36059"/>
      <w:r>
        <w:t xml:space="preserve">2.0 Systems Modelling  </w:t>
      </w:r>
      <w:r>
        <w:rPr>
          <w:b/>
          <w:color w:val="FF0000"/>
        </w:rPr>
        <w:t xml:space="preserve"> </w:t>
      </w:r>
      <w:bookmarkEnd w:id="2"/>
    </w:p>
    <w:p w14:paraId="3FE18BF3" w14:textId="77777777" w:rsidR="0000084B" w:rsidRDefault="00000000">
      <w:pPr>
        <w:spacing w:after="199"/>
      </w:pPr>
      <w:r>
        <w:t xml:space="preserve"> </w:t>
      </w:r>
    </w:p>
    <w:p w14:paraId="4AC2CA3C" w14:textId="77777777" w:rsidR="0000084B" w:rsidRDefault="00000000">
      <w:pPr>
        <w:pStyle w:val="Heading2"/>
        <w:spacing w:after="0"/>
        <w:ind w:left="730"/>
      </w:pPr>
      <w:bookmarkStart w:id="3" w:name="_Toc36060"/>
      <w:r>
        <w:rPr>
          <w:b w:val="0"/>
          <w:color w:val="2F5496"/>
          <w:sz w:val="26"/>
        </w:rPr>
        <w:t xml:space="preserve">2.1 Rich picture  </w:t>
      </w:r>
      <w:bookmarkEnd w:id="3"/>
    </w:p>
    <w:p w14:paraId="2DD546C0" w14:textId="77777777" w:rsidR="0000084B" w:rsidRDefault="00000000">
      <w:pPr>
        <w:spacing w:after="98" w:line="360" w:lineRule="auto"/>
        <w:ind w:left="-5" w:right="965" w:hanging="10"/>
      </w:pPr>
      <w:r>
        <w:rPr>
          <w:sz w:val="24"/>
        </w:rPr>
        <w:t>Rich pictures are used to essentially create a mental model of a system, and allow the processes, operations and actors to unfold in a way that anyone can view and have an understanding of the system. Rich pictures have no set techniques or rules in the way they are created. This rich picture was created to give an overall view of the system without going too in depth, as the following Use-case diagram and context-level diagram will show a more detailed diagram of the system.</w:t>
      </w:r>
      <w:r>
        <w:t xml:space="preserve">  </w:t>
      </w:r>
    </w:p>
    <w:p w14:paraId="6A07FD41" w14:textId="77777777" w:rsidR="0000084B" w:rsidRDefault="00000000">
      <w:pPr>
        <w:spacing w:after="139"/>
        <w:ind w:right="1279"/>
        <w:jc w:val="right"/>
      </w:pPr>
      <w:r>
        <w:rPr>
          <w:noProof/>
        </w:rPr>
        <w:lastRenderedPageBreak/>
        <w:drawing>
          <wp:inline distT="0" distB="0" distL="0" distR="0" wp14:anchorId="1318EDB9" wp14:editId="3E64992A">
            <wp:extent cx="5505450" cy="3524249"/>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1"/>
                    <a:stretch>
                      <a:fillRect/>
                    </a:stretch>
                  </pic:blipFill>
                  <pic:spPr>
                    <a:xfrm>
                      <a:off x="0" y="0"/>
                      <a:ext cx="5505450" cy="3524249"/>
                    </a:xfrm>
                    <a:prstGeom prst="rect">
                      <a:avLst/>
                    </a:prstGeom>
                  </pic:spPr>
                </pic:pic>
              </a:graphicData>
            </a:graphic>
          </wp:inline>
        </w:drawing>
      </w:r>
      <w:r>
        <w:t xml:space="preserve"> </w:t>
      </w:r>
    </w:p>
    <w:p w14:paraId="4F8B87B8" w14:textId="77777777" w:rsidR="0000084B" w:rsidRDefault="00000000">
      <w:pPr>
        <w:spacing w:after="40"/>
        <w:ind w:left="720"/>
      </w:pPr>
      <w:r>
        <w:rPr>
          <w:color w:val="2F5496"/>
          <w:sz w:val="26"/>
        </w:rPr>
        <w:t xml:space="preserve"> </w:t>
      </w:r>
    </w:p>
    <w:p w14:paraId="36E28745" w14:textId="77777777" w:rsidR="0000084B" w:rsidRDefault="00000000">
      <w:pPr>
        <w:spacing w:after="40"/>
      </w:pPr>
      <w:r>
        <w:rPr>
          <w:color w:val="2F5496"/>
          <w:sz w:val="26"/>
        </w:rPr>
        <w:t xml:space="preserve"> </w:t>
      </w:r>
    </w:p>
    <w:p w14:paraId="2B6C2B59" w14:textId="77777777" w:rsidR="0000084B" w:rsidRDefault="00000000">
      <w:pPr>
        <w:pStyle w:val="Heading2"/>
        <w:spacing w:after="0"/>
        <w:ind w:left="-5"/>
      </w:pPr>
      <w:bookmarkStart w:id="4" w:name="_Toc36061"/>
      <w:r>
        <w:rPr>
          <w:b w:val="0"/>
          <w:color w:val="2F5496"/>
          <w:sz w:val="26"/>
        </w:rPr>
        <w:t xml:space="preserve">2.2 Use case diagram  </w:t>
      </w:r>
      <w:bookmarkEnd w:id="4"/>
    </w:p>
    <w:p w14:paraId="6FC7C188" w14:textId="77777777" w:rsidR="0000084B" w:rsidRDefault="00000000">
      <w:pPr>
        <w:spacing w:after="0" w:line="360" w:lineRule="auto"/>
        <w:ind w:left="-5" w:right="965" w:hanging="10"/>
      </w:pPr>
      <w:r>
        <w:rPr>
          <w:sz w:val="24"/>
        </w:rPr>
        <w:t xml:space="preserve">The use case diagram is used to show how external entities and use cases interact with the system while keeping the functions of the system on track. Here’s a brief explanation of the use case diagram. </w:t>
      </w:r>
    </w:p>
    <w:p w14:paraId="5D587431" w14:textId="77777777" w:rsidR="0000084B" w:rsidRDefault="00000000">
      <w:pPr>
        <w:spacing w:after="158"/>
      </w:pPr>
      <w:r>
        <w:rPr>
          <w:b/>
          <w:color w:val="4472C4"/>
          <w:sz w:val="24"/>
        </w:rPr>
        <w:t xml:space="preserve">Drivers: </w:t>
      </w:r>
    </w:p>
    <w:p w14:paraId="256E6A52" w14:textId="77777777" w:rsidR="0000084B" w:rsidRDefault="00000000">
      <w:pPr>
        <w:spacing w:after="20"/>
        <w:ind w:left="370" w:right="965" w:hanging="10"/>
      </w:pPr>
      <w:r>
        <w:rPr>
          <w:rFonts w:ascii="Courier New" w:eastAsia="Courier New" w:hAnsi="Courier New" w:cs="Courier New"/>
          <w:sz w:val="28"/>
        </w:rPr>
        <w:t>▫</w:t>
      </w:r>
      <w:r>
        <w:rPr>
          <w:rFonts w:ascii="Arial" w:eastAsia="Arial" w:hAnsi="Arial" w:cs="Arial"/>
          <w:sz w:val="28"/>
        </w:rPr>
        <w:t xml:space="preserve"> </w:t>
      </w:r>
      <w:r>
        <w:rPr>
          <w:sz w:val="24"/>
        </w:rPr>
        <w:t>Log In to the app and the app will match the nearest pickup to the driver</w:t>
      </w:r>
      <w:r>
        <w:rPr>
          <w:sz w:val="28"/>
        </w:rPr>
        <w:t xml:space="preserve"> </w:t>
      </w:r>
    </w:p>
    <w:p w14:paraId="17F1A28F" w14:textId="77777777" w:rsidR="0000084B" w:rsidRDefault="00000000">
      <w:pPr>
        <w:spacing w:after="159"/>
        <w:ind w:left="370" w:right="965" w:hanging="10"/>
      </w:pPr>
      <w:r>
        <w:rPr>
          <w:rFonts w:ascii="Courier New" w:eastAsia="Courier New" w:hAnsi="Courier New" w:cs="Courier New"/>
          <w:sz w:val="28"/>
        </w:rPr>
        <w:t>▫</w:t>
      </w:r>
      <w:r>
        <w:rPr>
          <w:rFonts w:ascii="Arial" w:eastAsia="Arial" w:hAnsi="Arial" w:cs="Arial"/>
          <w:sz w:val="28"/>
        </w:rPr>
        <w:t xml:space="preserve"> </w:t>
      </w:r>
      <w:r>
        <w:rPr>
          <w:sz w:val="24"/>
        </w:rPr>
        <w:t>Driver needs to accept the order in order to do any further action</w:t>
      </w:r>
      <w:r>
        <w:rPr>
          <w:sz w:val="28"/>
        </w:rPr>
        <w:t xml:space="preserve"> </w:t>
      </w:r>
    </w:p>
    <w:p w14:paraId="2BF60877" w14:textId="77777777" w:rsidR="0000084B" w:rsidRDefault="00000000">
      <w:pPr>
        <w:spacing w:after="0" w:line="270" w:lineRule="auto"/>
        <w:ind w:left="720" w:right="965" w:hanging="360"/>
      </w:pPr>
      <w:r>
        <w:rPr>
          <w:rFonts w:ascii="Courier New" w:eastAsia="Courier New" w:hAnsi="Courier New" w:cs="Courier New"/>
          <w:sz w:val="28"/>
        </w:rPr>
        <w:t>▫</w:t>
      </w:r>
      <w:r>
        <w:rPr>
          <w:rFonts w:ascii="Arial" w:eastAsia="Arial" w:hAnsi="Arial" w:cs="Arial"/>
          <w:sz w:val="28"/>
        </w:rPr>
        <w:t xml:space="preserve"> </w:t>
      </w:r>
      <w:r>
        <w:rPr>
          <w:sz w:val="24"/>
        </w:rPr>
        <w:t>Driver needs to keep updated on the app about the delivery status from Start driving to the restaurant to Park at customer’s location</w:t>
      </w:r>
      <w:r>
        <w:rPr>
          <w:sz w:val="28"/>
        </w:rPr>
        <w:t xml:space="preserve"> </w:t>
      </w:r>
    </w:p>
    <w:p w14:paraId="18AF7FC5" w14:textId="77777777" w:rsidR="0000084B" w:rsidRDefault="00000000">
      <w:pPr>
        <w:spacing w:after="120" w:line="291" w:lineRule="auto"/>
        <w:ind w:left="-15" w:right="5234" w:firstLine="360"/>
      </w:pPr>
      <w:r>
        <w:rPr>
          <w:rFonts w:ascii="Courier New" w:eastAsia="Courier New" w:hAnsi="Courier New" w:cs="Courier New"/>
          <w:sz w:val="28"/>
        </w:rPr>
        <w:t>▫</w:t>
      </w:r>
      <w:r>
        <w:rPr>
          <w:rFonts w:ascii="Arial" w:eastAsia="Arial" w:hAnsi="Arial" w:cs="Arial"/>
          <w:sz w:val="28"/>
        </w:rPr>
        <w:t xml:space="preserve"> </w:t>
      </w:r>
      <w:r>
        <w:rPr>
          <w:sz w:val="24"/>
        </w:rPr>
        <w:t>Driver can seek help if needed</w:t>
      </w:r>
      <w:r>
        <w:rPr>
          <w:sz w:val="28"/>
        </w:rPr>
        <w:t xml:space="preserve"> </w:t>
      </w:r>
      <w:r>
        <w:rPr>
          <w:b/>
          <w:color w:val="4472C4"/>
          <w:sz w:val="24"/>
        </w:rPr>
        <w:t xml:space="preserve">Customer: </w:t>
      </w:r>
    </w:p>
    <w:p w14:paraId="1FC5676F" w14:textId="77777777" w:rsidR="0000084B" w:rsidRDefault="00000000">
      <w:pPr>
        <w:spacing w:after="2" w:line="273" w:lineRule="auto"/>
        <w:ind w:left="370" w:right="1613" w:hanging="10"/>
      </w:pPr>
      <w:r>
        <w:rPr>
          <w:rFonts w:ascii="Courier New" w:eastAsia="Courier New" w:hAnsi="Courier New" w:cs="Courier New"/>
          <w:sz w:val="28"/>
        </w:rPr>
        <w:t>▫</w:t>
      </w:r>
      <w:r>
        <w:rPr>
          <w:rFonts w:ascii="Arial" w:eastAsia="Arial" w:hAnsi="Arial" w:cs="Arial"/>
          <w:sz w:val="28"/>
        </w:rPr>
        <w:t xml:space="preserve"> </w:t>
      </w:r>
      <w:r>
        <w:rPr>
          <w:sz w:val="24"/>
        </w:rPr>
        <w:t>App will show the customer the nearest restaurants available to order foods</w:t>
      </w:r>
      <w:r>
        <w:rPr>
          <w:sz w:val="28"/>
        </w:rPr>
        <w:t xml:space="preserve"> </w:t>
      </w:r>
      <w:r>
        <w:rPr>
          <w:rFonts w:ascii="Courier New" w:eastAsia="Courier New" w:hAnsi="Courier New" w:cs="Courier New"/>
          <w:sz w:val="28"/>
        </w:rPr>
        <w:t>▫</w:t>
      </w:r>
      <w:r>
        <w:rPr>
          <w:rFonts w:ascii="Arial" w:eastAsia="Arial" w:hAnsi="Arial" w:cs="Arial"/>
          <w:sz w:val="28"/>
        </w:rPr>
        <w:t xml:space="preserve"> </w:t>
      </w:r>
      <w:r>
        <w:rPr>
          <w:sz w:val="24"/>
        </w:rPr>
        <w:t>Customer will choose their meals</w:t>
      </w:r>
      <w:r>
        <w:rPr>
          <w:sz w:val="28"/>
        </w:rPr>
        <w:t xml:space="preserve"> </w:t>
      </w:r>
    </w:p>
    <w:p w14:paraId="731DD002" w14:textId="77777777" w:rsidR="0000084B" w:rsidRDefault="00000000">
      <w:pPr>
        <w:spacing w:after="19"/>
        <w:ind w:left="370" w:right="965" w:hanging="10"/>
      </w:pPr>
      <w:r>
        <w:rPr>
          <w:rFonts w:ascii="Courier New" w:eastAsia="Courier New" w:hAnsi="Courier New" w:cs="Courier New"/>
          <w:sz w:val="28"/>
        </w:rPr>
        <w:t>▫</w:t>
      </w:r>
      <w:r>
        <w:rPr>
          <w:rFonts w:ascii="Arial" w:eastAsia="Arial" w:hAnsi="Arial" w:cs="Arial"/>
          <w:sz w:val="28"/>
        </w:rPr>
        <w:t xml:space="preserve"> </w:t>
      </w:r>
      <w:r>
        <w:rPr>
          <w:sz w:val="24"/>
        </w:rPr>
        <w:t>Customer will pay for that</w:t>
      </w:r>
      <w:r>
        <w:rPr>
          <w:sz w:val="28"/>
        </w:rPr>
        <w:t xml:space="preserve"> </w:t>
      </w:r>
    </w:p>
    <w:p w14:paraId="59C1CFE4" w14:textId="77777777" w:rsidR="0000084B" w:rsidRDefault="00000000">
      <w:pPr>
        <w:spacing w:after="20"/>
        <w:ind w:left="370" w:right="965" w:hanging="10"/>
      </w:pPr>
      <w:r>
        <w:rPr>
          <w:rFonts w:ascii="Courier New" w:eastAsia="Courier New" w:hAnsi="Courier New" w:cs="Courier New"/>
          <w:sz w:val="28"/>
        </w:rPr>
        <w:t>▫</w:t>
      </w:r>
      <w:r>
        <w:rPr>
          <w:rFonts w:ascii="Arial" w:eastAsia="Arial" w:hAnsi="Arial" w:cs="Arial"/>
          <w:sz w:val="28"/>
        </w:rPr>
        <w:t xml:space="preserve"> </w:t>
      </w:r>
      <w:r>
        <w:rPr>
          <w:sz w:val="24"/>
        </w:rPr>
        <w:t>After the expected time customer will receive the order</w:t>
      </w:r>
      <w:r>
        <w:rPr>
          <w:sz w:val="28"/>
        </w:rPr>
        <w:t xml:space="preserve"> </w:t>
      </w:r>
    </w:p>
    <w:p w14:paraId="7B513EB5" w14:textId="77777777" w:rsidR="0000084B" w:rsidRDefault="00000000">
      <w:pPr>
        <w:spacing w:after="111" w:line="293" w:lineRule="auto"/>
        <w:ind w:left="-15" w:right="4413" w:firstLine="360"/>
      </w:pPr>
      <w:r>
        <w:rPr>
          <w:rFonts w:ascii="Courier New" w:eastAsia="Courier New" w:hAnsi="Courier New" w:cs="Courier New"/>
          <w:sz w:val="28"/>
        </w:rPr>
        <w:t>▫</w:t>
      </w:r>
      <w:r>
        <w:rPr>
          <w:rFonts w:ascii="Arial" w:eastAsia="Arial" w:hAnsi="Arial" w:cs="Arial"/>
          <w:sz w:val="28"/>
        </w:rPr>
        <w:t xml:space="preserve"> </w:t>
      </w:r>
      <w:r>
        <w:rPr>
          <w:sz w:val="24"/>
        </w:rPr>
        <w:t>Customer can seek for help if needed</w:t>
      </w:r>
      <w:r>
        <w:rPr>
          <w:sz w:val="28"/>
        </w:rPr>
        <w:t xml:space="preserve"> </w:t>
      </w:r>
      <w:r>
        <w:rPr>
          <w:b/>
          <w:color w:val="4472C4"/>
          <w:sz w:val="24"/>
        </w:rPr>
        <w:t xml:space="preserve">Restaurant: </w:t>
      </w:r>
    </w:p>
    <w:p w14:paraId="76DFA0A2" w14:textId="77777777" w:rsidR="0000084B" w:rsidRDefault="00000000">
      <w:pPr>
        <w:spacing w:after="0" w:line="269" w:lineRule="auto"/>
        <w:ind w:left="720" w:right="965" w:hanging="360"/>
      </w:pPr>
      <w:r>
        <w:rPr>
          <w:rFonts w:ascii="Courier New" w:eastAsia="Courier New" w:hAnsi="Courier New" w:cs="Courier New"/>
          <w:sz w:val="28"/>
        </w:rPr>
        <w:t>▫</w:t>
      </w:r>
      <w:r>
        <w:rPr>
          <w:rFonts w:ascii="Arial" w:eastAsia="Arial" w:hAnsi="Arial" w:cs="Arial"/>
          <w:sz w:val="28"/>
        </w:rPr>
        <w:t xml:space="preserve"> </w:t>
      </w:r>
      <w:r>
        <w:rPr>
          <w:sz w:val="24"/>
        </w:rPr>
        <w:t>Restaurant will accept customer order and update on app how long to make the fresh meal</w:t>
      </w:r>
      <w:r>
        <w:rPr>
          <w:sz w:val="28"/>
        </w:rPr>
        <w:t xml:space="preserve"> </w:t>
      </w:r>
    </w:p>
    <w:p w14:paraId="7C2262DB" w14:textId="77777777" w:rsidR="0000084B" w:rsidRDefault="00000000">
      <w:pPr>
        <w:spacing w:after="23"/>
        <w:ind w:left="370" w:right="965" w:hanging="10"/>
      </w:pPr>
      <w:r>
        <w:rPr>
          <w:rFonts w:ascii="Courier New" w:eastAsia="Courier New" w:hAnsi="Courier New" w:cs="Courier New"/>
          <w:sz w:val="28"/>
        </w:rPr>
        <w:t>▫</w:t>
      </w:r>
      <w:r>
        <w:rPr>
          <w:rFonts w:ascii="Arial" w:eastAsia="Arial" w:hAnsi="Arial" w:cs="Arial"/>
          <w:sz w:val="28"/>
        </w:rPr>
        <w:t xml:space="preserve"> </w:t>
      </w:r>
      <w:r>
        <w:rPr>
          <w:sz w:val="24"/>
        </w:rPr>
        <w:t xml:space="preserve">Restaurant staff ask for the order number from driver in order to give the food bag </w:t>
      </w:r>
      <w:r>
        <w:rPr>
          <w:sz w:val="28"/>
        </w:rPr>
        <w:t xml:space="preserve"> </w:t>
      </w:r>
    </w:p>
    <w:p w14:paraId="4E375D13" w14:textId="77777777" w:rsidR="0000084B" w:rsidRDefault="00000000">
      <w:pPr>
        <w:spacing w:after="119" w:line="291" w:lineRule="auto"/>
        <w:ind w:left="-15" w:right="2436" w:firstLine="360"/>
      </w:pPr>
      <w:r>
        <w:rPr>
          <w:rFonts w:ascii="Courier New" w:eastAsia="Courier New" w:hAnsi="Courier New" w:cs="Courier New"/>
          <w:sz w:val="28"/>
        </w:rPr>
        <w:lastRenderedPageBreak/>
        <w:t>▫</w:t>
      </w:r>
      <w:r>
        <w:rPr>
          <w:rFonts w:ascii="Arial" w:eastAsia="Arial" w:hAnsi="Arial" w:cs="Arial"/>
          <w:sz w:val="28"/>
        </w:rPr>
        <w:t xml:space="preserve"> </w:t>
      </w:r>
      <w:r>
        <w:rPr>
          <w:sz w:val="24"/>
        </w:rPr>
        <w:t>Restaurant update status when driver leaves the restaurant</w:t>
      </w:r>
      <w:r>
        <w:rPr>
          <w:sz w:val="28"/>
        </w:rPr>
        <w:t xml:space="preserve"> </w:t>
      </w:r>
      <w:r>
        <w:rPr>
          <w:b/>
          <w:color w:val="4472C4"/>
          <w:sz w:val="24"/>
        </w:rPr>
        <w:t xml:space="preserve">Customer Service: </w:t>
      </w:r>
    </w:p>
    <w:p w14:paraId="3CFA82EF" w14:textId="77777777" w:rsidR="0000084B" w:rsidRDefault="00000000">
      <w:pPr>
        <w:spacing w:after="69"/>
        <w:ind w:left="370" w:right="965" w:hanging="10"/>
      </w:pPr>
      <w:r>
        <w:rPr>
          <w:rFonts w:ascii="Courier New" w:eastAsia="Courier New" w:hAnsi="Courier New" w:cs="Courier New"/>
          <w:sz w:val="28"/>
        </w:rPr>
        <w:t>▫</w:t>
      </w:r>
      <w:r>
        <w:rPr>
          <w:rFonts w:ascii="Arial" w:eastAsia="Arial" w:hAnsi="Arial" w:cs="Arial"/>
          <w:sz w:val="28"/>
        </w:rPr>
        <w:t xml:space="preserve"> </w:t>
      </w:r>
      <w:r>
        <w:rPr>
          <w:sz w:val="24"/>
        </w:rPr>
        <w:t>Customer service will respond to any help from the Driver or customer.</w:t>
      </w:r>
      <w:r>
        <w:rPr>
          <w:sz w:val="28"/>
        </w:rPr>
        <w:t xml:space="preserve"> </w:t>
      </w:r>
    </w:p>
    <w:p w14:paraId="717DED47" w14:textId="77777777" w:rsidR="0000084B" w:rsidRDefault="00000000">
      <w:pPr>
        <w:spacing w:after="116"/>
      </w:pPr>
      <w:r>
        <w:t xml:space="preserve"> </w:t>
      </w:r>
    </w:p>
    <w:p w14:paraId="0704B090" w14:textId="77777777" w:rsidR="0000084B" w:rsidRDefault="00000000">
      <w:pPr>
        <w:spacing w:after="0" w:line="348" w:lineRule="auto"/>
        <w:ind w:right="2268"/>
      </w:pPr>
      <w:r>
        <w:rPr>
          <w:noProof/>
        </w:rPr>
        <w:drawing>
          <wp:inline distT="0" distB="0" distL="0" distR="0" wp14:anchorId="3454BA9F" wp14:editId="318841DA">
            <wp:extent cx="4876093" cy="4368165"/>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22"/>
                    <a:stretch>
                      <a:fillRect/>
                    </a:stretch>
                  </pic:blipFill>
                  <pic:spPr>
                    <a:xfrm>
                      <a:off x="0" y="0"/>
                      <a:ext cx="4876093" cy="4368165"/>
                    </a:xfrm>
                    <a:prstGeom prst="rect">
                      <a:avLst/>
                    </a:prstGeom>
                  </pic:spPr>
                </pic:pic>
              </a:graphicData>
            </a:graphic>
          </wp:inline>
        </w:drawing>
      </w:r>
      <w:r>
        <w:t xml:space="preserve">  </w:t>
      </w:r>
    </w:p>
    <w:p w14:paraId="59F629DA" w14:textId="77777777" w:rsidR="0000084B" w:rsidRDefault="00000000">
      <w:pPr>
        <w:pStyle w:val="Heading2"/>
        <w:spacing w:after="0"/>
        <w:ind w:left="730"/>
      </w:pPr>
      <w:bookmarkStart w:id="5" w:name="_Toc36062"/>
      <w:r>
        <w:rPr>
          <w:b w:val="0"/>
          <w:color w:val="2F5496"/>
          <w:sz w:val="26"/>
        </w:rPr>
        <w:t>2.2 Context-level diagram</w:t>
      </w:r>
      <w:r>
        <w:rPr>
          <w:color w:val="2F5496"/>
          <w:sz w:val="26"/>
        </w:rPr>
        <w:t xml:space="preserve"> </w:t>
      </w:r>
      <w:r>
        <w:rPr>
          <w:color w:val="FF0000"/>
          <w:sz w:val="26"/>
        </w:rPr>
        <w:t xml:space="preserve"> </w:t>
      </w:r>
      <w:bookmarkEnd w:id="5"/>
    </w:p>
    <w:p w14:paraId="53B06A1C" w14:textId="77777777" w:rsidR="0000084B" w:rsidRDefault="00000000">
      <w:pPr>
        <w:spacing w:after="159" w:line="360" w:lineRule="auto"/>
        <w:ind w:left="-5" w:right="965" w:hanging="10"/>
      </w:pPr>
      <w:r>
        <w:rPr>
          <w:sz w:val="24"/>
        </w:rPr>
        <w:t xml:space="preserve">The Menulog context level diagram is focused on the Menulog Food Delivery System. At the context level, the food delivery system is a single process with three entity’s Customers, Restaurants, Delivery Drivers. The context level diagram demonstrates how the data flows from the Customer when they place an order through the Delivery system and onto the restaurant as a Food Order. The restaurant confirms this order and advises of a pick-up time, which is processed through the delivery system and a delivery request is sent to the delivery drivers. Once a delivery driver accepts the delivery, a confirmation is sent back through the system and onto the customer, with the approximate delivery time and the driver's details. </w:t>
      </w:r>
    </w:p>
    <w:p w14:paraId="31E38CD0" w14:textId="77777777" w:rsidR="0000084B" w:rsidRDefault="00000000">
      <w:pPr>
        <w:spacing w:after="116"/>
      </w:pPr>
      <w:r>
        <w:t xml:space="preserve"> </w:t>
      </w:r>
    </w:p>
    <w:p w14:paraId="019DDCD6" w14:textId="77777777" w:rsidR="0000084B" w:rsidRDefault="00000000">
      <w:pPr>
        <w:spacing w:after="100"/>
        <w:ind w:right="514"/>
        <w:jc w:val="right"/>
      </w:pPr>
      <w:r>
        <w:rPr>
          <w:noProof/>
        </w:rPr>
        <w:lastRenderedPageBreak/>
        <w:drawing>
          <wp:inline distT="0" distB="0" distL="0" distR="0" wp14:anchorId="535304BD" wp14:editId="32E99782">
            <wp:extent cx="5990252" cy="366903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23"/>
                    <a:stretch>
                      <a:fillRect/>
                    </a:stretch>
                  </pic:blipFill>
                  <pic:spPr>
                    <a:xfrm>
                      <a:off x="0" y="0"/>
                      <a:ext cx="5990252" cy="3669030"/>
                    </a:xfrm>
                    <a:prstGeom prst="rect">
                      <a:avLst/>
                    </a:prstGeom>
                  </pic:spPr>
                </pic:pic>
              </a:graphicData>
            </a:graphic>
          </wp:inline>
        </w:drawing>
      </w:r>
      <w:r>
        <w:t xml:space="preserve"> </w:t>
      </w:r>
    </w:p>
    <w:p w14:paraId="202DA5FB" w14:textId="77777777" w:rsidR="0000084B" w:rsidRDefault="00000000">
      <w:pPr>
        <w:spacing w:after="13" w:line="258" w:lineRule="auto"/>
        <w:ind w:left="-5" w:hanging="10"/>
      </w:pPr>
      <w:r>
        <w:rPr>
          <w:i/>
          <w:color w:val="2F5496"/>
        </w:rPr>
        <w:t xml:space="preserve">Figure – 3 – MenuLog Context – Level Diagram </w:t>
      </w:r>
    </w:p>
    <w:p w14:paraId="1245566B" w14:textId="77777777" w:rsidR="0000084B" w:rsidRDefault="00000000">
      <w:pPr>
        <w:pStyle w:val="Heading2"/>
        <w:tabs>
          <w:tab w:val="center" w:pos="2305"/>
        </w:tabs>
        <w:spacing w:after="141"/>
        <w:ind w:left="-15" w:firstLine="0"/>
      </w:pPr>
      <w:bookmarkStart w:id="6" w:name="_Toc36063"/>
      <w:r>
        <w:rPr>
          <w:b w:val="0"/>
          <w:color w:val="000000"/>
        </w:rPr>
        <w:t xml:space="preserve"> </w:t>
      </w:r>
      <w:r>
        <w:rPr>
          <w:b w:val="0"/>
          <w:color w:val="000000"/>
        </w:rPr>
        <w:tab/>
      </w:r>
      <w:r>
        <w:rPr>
          <w:b w:val="0"/>
          <w:color w:val="2F5496"/>
          <w:sz w:val="26"/>
        </w:rPr>
        <w:t>2.3 Level-1 Data Flow Diagram</w:t>
      </w:r>
      <w:r>
        <w:rPr>
          <w:color w:val="FF0000"/>
        </w:rPr>
        <w:t xml:space="preserve"> </w:t>
      </w:r>
      <w:bookmarkEnd w:id="6"/>
    </w:p>
    <w:p w14:paraId="091109C0" w14:textId="77777777" w:rsidR="0000084B" w:rsidRDefault="00000000">
      <w:pPr>
        <w:spacing w:after="123"/>
        <w:ind w:left="-5" w:right="965" w:hanging="10"/>
      </w:pPr>
      <w:r>
        <w:rPr>
          <w:sz w:val="24"/>
        </w:rPr>
        <w:t xml:space="preserve">Menulog’s level 1 data flow diagram has broken down the single Menulog Food Delivery </w:t>
      </w:r>
    </w:p>
    <w:p w14:paraId="6DAFAF6D" w14:textId="77777777" w:rsidR="0000084B" w:rsidRDefault="00000000">
      <w:pPr>
        <w:spacing w:after="98" w:line="360" w:lineRule="auto"/>
        <w:ind w:left="-5" w:right="965" w:hanging="10"/>
      </w:pPr>
      <w:r>
        <w:rPr>
          <w:sz w:val="24"/>
        </w:rPr>
        <w:t xml:space="preserve">System process of the context level diagram into three sub-processes, Food Order System, Payment System, and Delivery System. The level 1 diagram has also introduced the admin databases of the MenuLog Platform and clearly identifies the two-way data flow between these databases and the systems. The diagram demonstrates what appears like a straightforward process of a consumer ordering food online and a driver delivering it to their door, is a much more complex transaction with multiple systems, databases, and actors all working independently and but also as part of a larger machine to untimely have a delivery driver pick up the consumers food from a restaurant and deliver it to them.  </w:t>
      </w:r>
    </w:p>
    <w:p w14:paraId="07E9D24A" w14:textId="77777777" w:rsidR="0000084B" w:rsidRDefault="00000000">
      <w:pPr>
        <w:spacing w:after="112"/>
        <w:jc w:val="right"/>
      </w:pPr>
      <w:r>
        <w:rPr>
          <w:noProof/>
        </w:rPr>
        <w:lastRenderedPageBreak/>
        <w:drawing>
          <wp:inline distT="0" distB="0" distL="0" distR="0" wp14:anchorId="46662FB1" wp14:editId="59406E7E">
            <wp:extent cx="6317778" cy="3527425"/>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24"/>
                    <a:stretch>
                      <a:fillRect/>
                    </a:stretch>
                  </pic:blipFill>
                  <pic:spPr>
                    <a:xfrm>
                      <a:off x="0" y="0"/>
                      <a:ext cx="6317778" cy="3527425"/>
                    </a:xfrm>
                    <a:prstGeom prst="rect">
                      <a:avLst/>
                    </a:prstGeom>
                  </pic:spPr>
                </pic:pic>
              </a:graphicData>
            </a:graphic>
          </wp:inline>
        </w:drawing>
      </w:r>
      <w:r>
        <w:t xml:space="preserve"> </w:t>
      </w:r>
    </w:p>
    <w:p w14:paraId="3035091F" w14:textId="77777777" w:rsidR="0000084B" w:rsidRDefault="00000000">
      <w:pPr>
        <w:tabs>
          <w:tab w:val="center" w:pos="7219"/>
        </w:tabs>
        <w:spacing w:after="13" w:line="258" w:lineRule="auto"/>
        <w:ind w:left="-15"/>
      </w:pPr>
      <w:r>
        <w:rPr>
          <w:i/>
          <w:color w:val="2F5496"/>
        </w:rPr>
        <w:t>Figure – 4 – Menulog Level -1 Data Flow Diagram</w:t>
      </w:r>
      <w:r>
        <w:t xml:space="preserve"> </w:t>
      </w:r>
      <w:r>
        <w:tab/>
        <w:t xml:space="preserve"> </w:t>
      </w:r>
    </w:p>
    <w:p w14:paraId="7DABB27D" w14:textId="77777777" w:rsidR="0000084B" w:rsidRDefault="00000000">
      <w:pPr>
        <w:pStyle w:val="Heading1"/>
        <w:ind w:left="-5"/>
      </w:pPr>
      <w:bookmarkStart w:id="7" w:name="_Toc36064"/>
      <w:r>
        <w:t xml:space="preserve">3.0 Stakeholder Analysis </w:t>
      </w:r>
      <w:bookmarkEnd w:id="7"/>
    </w:p>
    <w:p w14:paraId="3EEB6982" w14:textId="77777777" w:rsidR="0000084B" w:rsidRDefault="00000000">
      <w:pPr>
        <w:spacing w:after="177"/>
      </w:pPr>
      <w:r>
        <w:t xml:space="preserve"> </w:t>
      </w:r>
    </w:p>
    <w:p w14:paraId="683B830E" w14:textId="77777777" w:rsidR="0000084B" w:rsidRDefault="00000000">
      <w:pPr>
        <w:spacing w:after="4"/>
        <w:ind w:left="-5" w:right="965" w:hanging="10"/>
      </w:pPr>
      <w:r>
        <w:rPr>
          <w:sz w:val="24"/>
        </w:rPr>
        <w:t xml:space="preserve">The stakeholder analysis identifies the key person or groups that have an interest in Menulog. Stakeholders are both internal and external to the business. Once the stakeholders have been identified, their attitudes and influence regarding MenuLogs current operations will be ranked and then a strategy formulated to gain their support or reduce their impact </w:t>
      </w:r>
    </w:p>
    <w:tbl>
      <w:tblPr>
        <w:tblStyle w:val="TableGrid"/>
        <w:tblW w:w="9010" w:type="dxa"/>
        <w:tblInd w:w="12" w:type="dxa"/>
        <w:tblCellMar>
          <w:top w:w="49" w:type="dxa"/>
          <w:left w:w="106" w:type="dxa"/>
          <w:bottom w:w="0" w:type="dxa"/>
          <w:right w:w="29" w:type="dxa"/>
        </w:tblCellMar>
        <w:tblLook w:val="04A0" w:firstRow="1" w:lastRow="0" w:firstColumn="1" w:lastColumn="0" w:noHBand="0" w:noVBand="1"/>
      </w:tblPr>
      <w:tblGrid>
        <w:gridCol w:w="1834"/>
        <w:gridCol w:w="1200"/>
        <w:gridCol w:w="1109"/>
        <w:gridCol w:w="1351"/>
        <w:gridCol w:w="3516"/>
      </w:tblGrid>
      <w:tr w:rsidR="0000084B" w14:paraId="32557E93" w14:textId="77777777">
        <w:trPr>
          <w:trHeight w:val="594"/>
        </w:trPr>
        <w:tc>
          <w:tcPr>
            <w:tcW w:w="1834"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E1FA054" w14:textId="77777777" w:rsidR="0000084B" w:rsidRDefault="00000000">
            <w:pPr>
              <w:spacing w:after="0"/>
            </w:pPr>
            <w:r>
              <w:rPr>
                <w:b/>
                <w:color w:val="FFFFFF"/>
              </w:rPr>
              <w:t xml:space="preserve">Stakeholder </w:t>
            </w:r>
          </w:p>
        </w:tc>
        <w:tc>
          <w:tcPr>
            <w:tcW w:w="1200"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2E56941A" w14:textId="77777777" w:rsidR="0000084B" w:rsidRDefault="00000000">
            <w:pPr>
              <w:spacing w:after="0"/>
              <w:ind w:left="2"/>
            </w:pPr>
            <w:r>
              <w:rPr>
                <w:b/>
                <w:color w:val="FFFFFF"/>
              </w:rPr>
              <w:t xml:space="preserve">Attitude </w:t>
            </w:r>
          </w:p>
        </w:tc>
        <w:tc>
          <w:tcPr>
            <w:tcW w:w="1109"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4A7C7E44" w14:textId="77777777" w:rsidR="0000084B" w:rsidRDefault="00000000">
            <w:pPr>
              <w:spacing w:after="0"/>
              <w:ind w:left="2"/>
            </w:pPr>
            <w:r>
              <w:rPr>
                <w:b/>
                <w:color w:val="FFFFFF"/>
              </w:rPr>
              <w:t xml:space="preserve">Influence </w:t>
            </w:r>
          </w:p>
        </w:tc>
        <w:tc>
          <w:tcPr>
            <w:tcW w:w="1351" w:type="dxa"/>
            <w:tcBorders>
              <w:top w:val="single" w:sz="8" w:space="0" w:color="000000"/>
              <w:left w:val="single" w:sz="8" w:space="0" w:color="000000"/>
              <w:bottom w:val="single" w:sz="8" w:space="0" w:color="000000"/>
              <w:right w:val="single" w:sz="8" w:space="0" w:color="000000"/>
            </w:tcBorders>
            <w:shd w:val="clear" w:color="auto" w:fill="92D050"/>
          </w:tcPr>
          <w:p w14:paraId="2504C1DC" w14:textId="77777777" w:rsidR="0000084B" w:rsidRDefault="00000000">
            <w:pPr>
              <w:spacing w:after="0"/>
              <w:ind w:left="2"/>
            </w:pPr>
            <w:r>
              <w:rPr>
                <w:b/>
                <w:color w:val="FFFFFF"/>
              </w:rPr>
              <w:t>Involvemen</w:t>
            </w:r>
          </w:p>
          <w:p w14:paraId="428DCF84" w14:textId="77777777" w:rsidR="0000084B" w:rsidRDefault="00000000">
            <w:pPr>
              <w:spacing w:after="0"/>
              <w:ind w:left="2"/>
            </w:pPr>
            <w:r>
              <w:rPr>
                <w:b/>
                <w:color w:val="FFFFFF"/>
              </w:rPr>
              <w:t xml:space="preserve">t </w:t>
            </w:r>
          </w:p>
        </w:tc>
        <w:tc>
          <w:tcPr>
            <w:tcW w:w="3516" w:type="dxa"/>
            <w:tcBorders>
              <w:top w:val="single" w:sz="8" w:space="0" w:color="000000"/>
              <w:left w:val="single" w:sz="8" w:space="0" w:color="000000"/>
              <w:bottom w:val="single" w:sz="8" w:space="0" w:color="000000"/>
              <w:right w:val="single" w:sz="8" w:space="0" w:color="000000"/>
            </w:tcBorders>
            <w:shd w:val="clear" w:color="auto" w:fill="92D050"/>
          </w:tcPr>
          <w:p w14:paraId="555ED671" w14:textId="77777777" w:rsidR="0000084B" w:rsidRDefault="00000000">
            <w:pPr>
              <w:spacing w:after="0"/>
              <w:ind w:left="2"/>
              <w:jc w:val="both"/>
            </w:pPr>
            <w:r>
              <w:rPr>
                <w:b/>
                <w:color w:val="FFFFFF"/>
              </w:rPr>
              <w:t xml:space="preserve">Strategies for obtaining support or reducing obstacles.  </w:t>
            </w:r>
          </w:p>
        </w:tc>
      </w:tr>
      <w:tr w:rsidR="0000084B" w14:paraId="49CB7F97" w14:textId="77777777">
        <w:trPr>
          <w:trHeight w:val="2614"/>
        </w:trPr>
        <w:tc>
          <w:tcPr>
            <w:tcW w:w="1834" w:type="dxa"/>
            <w:tcBorders>
              <w:top w:val="single" w:sz="8" w:space="0" w:color="000000"/>
              <w:left w:val="single" w:sz="8" w:space="0" w:color="000000"/>
              <w:bottom w:val="single" w:sz="8" w:space="0" w:color="000000"/>
              <w:right w:val="single" w:sz="8" w:space="0" w:color="000000"/>
            </w:tcBorders>
          </w:tcPr>
          <w:p w14:paraId="14E598DC" w14:textId="77777777" w:rsidR="0000084B" w:rsidRDefault="00000000">
            <w:pPr>
              <w:spacing w:after="0"/>
              <w:jc w:val="both"/>
            </w:pPr>
            <w:r>
              <w:rPr>
                <w:b/>
              </w:rPr>
              <w:t xml:space="preserve">MenuLog Owners </w:t>
            </w:r>
          </w:p>
        </w:tc>
        <w:tc>
          <w:tcPr>
            <w:tcW w:w="1200" w:type="dxa"/>
            <w:tcBorders>
              <w:top w:val="single" w:sz="8" w:space="0" w:color="000000"/>
              <w:left w:val="single" w:sz="8" w:space="0" w:color="000000"/>
              <w:bottom w:val="single" w:sz="8" w:space="0" w:color="000000"/>
              <w:right w:val="single" w:sz="8" w:space="0" w:color="000000"/>
            </w:tcBorders>
          </w:tcPr>
          <w:p w14:paraId="4725E007" w14:textId="77777777" w:rsidR="0000084B" w:rsidRDefault="00000000">
            <w:pPr>
              <w:spacing w:after="0"/>
              <w:ind w:left="2"/>
            </w:pPr>
            <w:r>
              <w:t xml:space="preserve">Low </w:t>
            </w:r>
          </w:p>
        </w:tc>
        <w:tc>
          <w:tcPr>
            <w:tcW w:w="1109" w:type="dxa"/>
            <w:tcBorders>
              <w:top w:val="single" w:sz="8" w:space="0" w:color="000000"/>
              <w:left w:val="single" w:sz="8" w:space="0" w:color="000000"/>
              <w:bottom w:val="single" w:sz="8" w:space="0" w:color="000000"/>
              <w:right w:val="single" w:sz="8" w:space="0" w:color="000000"/>
            </w:tcBorders>
          </w:tcPr>
          <w:p w14:paraId="1310378D" w14:textId="77777777" w:rsidR="0000084B" w:rsidRDefault="00000000">
            <w:pPr>
              <w:spacing w:after="0"/>
              <w:ind w:left="2"/>
            </w:pPr>
            <w:r>
              <w:t xml:space="preserve">High </w:t>
            </w:r>
          </w:p>
        </w:tc>
        <w:tc>
          <w:tcPr>
            <w:tcW w:w="1351" w:type="dxa"/>
            <w:tcBorders>
              <w:top w:val="single" w:sz="8" w:space="0" w:color="000000"/>
              <w:left w:val="single" w:sz="8" w:space="0" w:color="000000"/>
              <w:bottom w:val="single" w:sz="8" w:space="0" w:color="000000"/>
              <w:right w:val="single" w:sz="8" w:space="0" w:color="000000"/>
            </w:tcBorders>
          </w:tcPr>
          <w:p w14:paraId="702FC8E1" w14:textId="77777777" w:rsidR="0000084B" w:rsidRDefault="00000000">
            <w:pPr>
              <w:spacing w:after="0"/>
              <w:ind w:left="2"/>
            </w:pPr>
            <w:r>
              <w:t xml:space="preserve">Responsible </w:t>
            </w:r>
          </w:p>
        </w:tc>
        <w:tc>
          <w:tcPr>
            <w:tcW w:w="3516" w:type="dxa"/>
            <w:tcBorders>
              <w:top w:val="single" w:sz="8" w:space="0" w:color="000000"/>
              <w:left w:val="single" w:sz="8" w:space="0" w:color="000000"/>
              <w:bottom w:val="single" w:sz="8" w:space="0" w:color="000000"/>
              <w:right w:val="single" w:sz="8" w:space="0" w:color="000000"/>
            </w:tcBorders>
          </w:tcPr>
          <w:p w14:paraId="743A4377" w14:textId="77777777" w:rsidR="0000084B" w:rsidRDefault="00000000">
            <w:pPr>
              <w:spacing w:after="0"/>
              <w:ind w:left="2"/>
            </w:pPr>
            <w:r>
              <w:t xml:space="preserve">Corporate owners of MenuLog – Eat </w:t>
            </w:r>
          </w:p>
          <w:p w14:paraId="7A3B2370" w14:textId="77777777" w:rsidR="0000084B" w:rsidRDefault="00000000">
            <w:pPr>
              <w:spacing w:after="0"/>
              <w:ind w:left="2"/>
            </w:pPr>
            <w:r>
              <w:t xml:space="preserve">Now would have little time for MenuLog’s everyday operations but have a massive influence over the business direction. The owners need to be informed of the process throughout the journey and responsible for the sign-off of new business strategy's </w:t>
            </w:r>
          </w:p>
        </w:tc>
      </w:tr>
      <w:tr w:rsidR="0000084B" w14:paraId="362307E0" w14:textId="77777777">
        <w:trPr>
          <w:trHeight w:val="2162"/>
        </w:trPr>
        <w:tc>
          <w:tcPr>
            <w:tcW w:w="1834" w:type="dxa"/>
            <w:tcBorders>
              <w:top w:val="single" w:sz="8" w:space="0" w:color="000000"/>
              <w:left w:val="single" w:sz="8" w:space="0" w:color="000000"/>
              <w:bottom w:val="single" w:sz="8" w:space="0" w:color="000000"/>
              <w:right w:val="single" w:sz="8" w:space="0" w:color="000000"/>
            </w:tcBorders>
            <w:shd w:val="clear" w:color="auto" w:fill="E2EFD9"/>
          </w:tcPr>
          <w:p w14:paraId="1EEAA018" w14:textId="77777777" w:rsidR="0000084B" w:rsidRDefault="00000000">
            <w:pPr>
              <w:spacing w:after="0"/>
            </w:pPr>
            <w:r>
              <w:rPr>
                <w:b/>
              </w:rPr>
              <w:lastRenderedPageBreak/>
              <w:t xml:space="preserve">Menulog Senior Management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Pr>
          <w:p w14:paraId="2A0C8333" w14:textId="77777777" w:rsidR="0000084B" w:rsidRDefault="00000000">
            <w:pPr>
              <w:spacing w:after="0"/>
              <w:ind w:left="2"/>
            </w:pPr>
            <w:r>
              <w:t xml:space="preserve">Medium </w:t>
            </w:r>
          </w:p>
        </w:tc>
        <w:tc>
          <w:tcPr>
            <w:tcW w:w="1109" w:type="dxa"/>
            <w:tcBorders>
              <w:top w:val="single" w:sz="8" w:space="0" w:color="000000"/>
              <w:left w:val="single" w:sz="8" w:space="0" w:color="000000"/>
              <w:bottom w:val="single" w:sz="8" w:space="0" w:color="000000"/>
              <w:right w:val="single" w:sz="8" w:space="0" w:color="000000"/>
            </w:tcBorders>
            <w:shd w:val="clear" w:color="auto" w:fill="E2EFD9"/>
          </w:tcPr>
          <w:p w14:paraId="3D120422" w14:textId="77777777" w:rsidR="0000084B" w:rsidRDefault="00000000">
            <w:pPr>
              <w:spacing w:after="0"/>
              <w:ind w:left="2"/>
            </w:pPr>
            <w:r>
              <w:t xml:space="preserve">High </w:t>
            </w:r>
          </w:p>
        </w:tc>
        <w:tc>
          <w:tcPr>
            <w:tcW w:w="1351" w:type="dxa"/>
            <w:tcBorders>
              <w:top w:val="single" w:sz="8" w:space="0" w:color="000000"/>
              <w:left w:val="single" w:sz="8" w:space="0" w:color="000000"/>
              <w:bottom w:val="single" w:sz="8" w:space="0" w:color="000000"/>
              <w:right w:val="single" w:sz="8" w:space="0" w:color="000000"/>
            </w:tcBorders>
            <w:shd w:val="clear" w:color="auto" w:fill="E2EFD9"/>
          </w:tcPr>
          <w:p w14:paraId="77356690" w14:textId="77777777" w:rsidR="0000084B" w:rsidRDefault="00000000">
            <w:pPr>
              <w:spacing w:after="0"/>
              <w:ind w:left="2"/>
            </w:pPr>
            <w:r>
              <w:t xml:space="preserve">Accountable  </w:t>
            </w:r>
          </w:p>
        </w:tc>
        <w:tc>
          <w:tcPr>
            <w:tcW w:w="3516" w:type="dxa"/>
            <w:tcBorders>
              <w:top w:val="single" w:sz="8" w:space="0" w:color="000000"/>
              <w:left w:val="single" w:sz="8" w:space="0" w:color="000000"/>
              <w:bottom w:val="single" w:sz="8" w:space="0" w:color="000000"/>
              <w:right w:val="single" w:sz="8" w:space="0" w:color="000000"/>
            </w:tcBorders>
            <w:shd w:val="clear" w:color="auto" w:fill="E2EFD9"/>
          </w:tcPr>
          <w:p w14:paraId="56AC96D3" w14:textId="77777777" w:rsidR="0000084B" w:rsidRDefault="00000000">
            <w:pPr>
              <w:spacing w:after="0"/>
              <w:ind w:left="2"/>
            </w:pPr>
            <w:r>
              <w:t xml:space="preserve">Senior management needs to be informed all the way through the process. Senior management will be involved from the beginning of the business analysis process and will be accountable for the process and system changes that will be implemented. </w:t>
            </w:r>
          </w:p>
        </w:tc>
      </w:tr>
      <w:tr w:rsidR="0000084B" w14:paraId="515A587A" w14:textId="77777777">
        <w:trPr>
          <w:trHeight w:val="1637"/>
        </w:trPr>
        <w:tc>
          <w:tcPr>
            <w:tcW w:w="1834" w:type="dxa"/>
            <w:tcBorders>
              <w:top w:val="single" w:sz="8" w:space="0" w:color="000000"/>
              <w:left w:val="single" w:sz="8" w:space="0" w:color="000000"/>
              <w:bottom w:val="single" w:sz="8" w:space="0" w:color="000000"/>
              <w:right w:val="single" w:sz="8" w:space="0" w:color="000000"/>
            </w:tcBorders>
          </w:tcPr>
          <w:p w14:paraId="78F1F370" w14:textId="77777777" w:rsidR="0000084B" w:rsidRDefault="00000000">
            <w:pPr>
              <w:spacing w:after="0"/>
            </w:pPr>
            <w:r>
              <w:rPr>
                <w:b/>
              </w:rPr>
              <w:t xml:space="preserve">Menulog Employee </w:t>
            </w:r>
          </w:p>
        </w:tc>
        <w:tc>
          <w:tcPr>
            <w:tcW w:w="1200" w:type="dxa"/>
            <w:tcBorders>
              <w:top w:val="single" w:sz="8" w:space="0" w:color="000000"/>
              <w:left w:val="single" w:sz="8" w:space="0" w:color="000000"/>
              <w:bottom w:val="single" w:sz="8" w:space="0" w:color="000000"/>
              <w:right w:val="single" w:sz="8" w:space="0" w:color="000000"/>
            </w:tcBorders>
          </w:tcPr>
          <w:p w14:paraId="7515126F" w14:textId="77777777" w:rsidR="0000084B" w:rsidRDefault="00000000">
            <w:pPr>
              <w:spacing w:after="0"/>
              <w:ind w:left="2"/>
            </w:pPr>
            <w:r>
              <w:t xml:space="preserve">Low </w:t>
            </w:r>
          </w:p>
        </w:tc>
        <w:tc>
          <w:tcPr>
            <w:tcW w:w="1109" w:type="dxa"/>
            <w:tcBorders>
              <w:top w:val="single" w:sz="8" w:space="0" w:color="000000"/>
              <w:left w:val="single" w:sz="8" w:space="0" w:color="000000"/>
              <w:bottom w:val="single" w:sz="8" w:space="0" w:color="000000"/>
              <w:right w:val="single" w:sz="8" w:space="0" w:color="000000"/>
            </w:tcBorders>
          </w:tcPr>
          <w:p w14:paraId="44712B2E" w14:textId="77777777" w:rsidR="0000084B" w:rsidRDefault="00000000">
            <w:pPr>
              <w:spacing w:after="0"/>
              <w:ind w:left="2"/>
            </w:pPr>
            <w:r>
              <w:t xml:space="preserve">Low </w:t>
            </w:r>
          </w:p>
        </w:tc>
        <w:tc>
          <w:tcPr>
            <w:tcW w:w="1351" w:type="dxa"/>
            <w:tcBorders>
              <w:top w:val="single" w:sz="8" w:space="0" w:color="000000"/>
              <w:left w:val="single" w:sz="8" w:space="0" w:color="000000"/>
              <w:bottom w:val="single" w:sz="8" w:space="0" w:color="000000"/>
              <w:right w:val="single" w:sz="8" w:space="0" w:color="000000"/>
            </w:tcBorders>
          </w:tcPr>
          <w:p w14:paraId="44924B1E" w14:textId="77777777" w:rsidR="0000084B" w:rsidRDefault="00000000">
            <w:pPr>
              <w:spacing w:after="0"/>
              <w:ind w:left="2"/>
            </w:pPr>
            <w:r>
              <w:t xml:space="preserve">Involved </w:t>
            </w:r>
          </w:p>
        </w:tc>
        <w:tc>
          <w:tcPr>
            <w:tcW w:w="3516" w:type="dxa"/>
            <w:tcBorders>
              <w:top w:val="single" w:sz="8" w:space="0" w:color="000000"/>
              <w:left w:val="single" w:sz="8" w:space="0" w:color="000000"/>
              <w:bottom w:val="single" w:sz="8" w:space="0" w:color="000000"/>
              <w:right w:val="single" w:sz="8" w:space="0" w:color="000000"/>
            </w:tcBorders>
          </w:tcPr>
          <w:p w14:paraId="3B589BB6" w14:textId="77777777" w:rsidR="0000084B" w:rsidRDefault="00000000">
            <w:pPr>
              <w:spacing w:after="0"/>
              <w:ind w:left="2"/>
            </w:pPr>
            <w:r>
              <w:t xml:space="preserve">Employees need to be informed, consulted, and involved through the process. Employees need to feel empowered that their ideas will be heard and they play a critical role in the business.  </w:t>
            </w:r>
          </w:p>
        </w:tc>
      </w:tr>
      <w:tr w:rsidR="0000084B" w14:paraId="3CC6BFFC" w14:textId="77777777">
        <w:trPr>
          <w:trHeight w:val="1627"/>
        </w:trPr>
        <w:tc>
          <w:tcPr>
            <w:tcW w:w="1834" w:type="dxa"/>
            <w:tcBorders>
              <w:top w:val="single" w:sz="8" w:space="0" w:color="000000"/>
              <w:left w:val="single" w:sz="8" w:space="0" w:color="000000"/>
              <w:bottom w:val="single" w:sz="8" w:space="0" w:color="000000"/>
              <w:right w:val="single" w:sz="8" w:space="0" w:color="000000"/>
            </w:tcBorders>
            <w:shd w:val="clear" w:color="auto" w:fill="E2EFD9"/>
          </w:tcPr>
          <w:p w14:paraId="1201257A" w14:textId="77777777" w:rsidR="0000084B" w:rsidRDefault="00000000">
            <w:pPr>
              <w:spacing w:after="0"/>
            </w:pPr>
            <w:r>
              <w:rPr>
                <w:b/>
              </w:rPr>
              <w:t xml:space="preserve">Restaurant Owners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Pr>
          <w:p w14:paraId="5107750A" w14:textId="77777777" w:rsidR="0000084B" w:rsidRDefault="00000000">
            <w:pPr>
              <w:spacing w:after="0"/>
              <w:ind w:left="2"/>
            </w:pPr>
            <w:r>
              <w:t xml:space="preserve">High </w:t>
            </w:r>
          </w:p>
        </w:tc>
        <w:tc>
          <w:tcPr>
            <w:tcW w:w="1109" w:type="dxa"/>
            <w:tcBorders>
              <w:top w:val="single" w:sz="8" w:space="0" w:color="000000"/>
              <w:left w:val="single" w:sz="8" w:space="0" w:color="000000"/>
              <w:bottom w:val="single" w:sz="8" w:space="0" w:color="000000"/>
              <w:right w:val="single" w:sz="8" w:space="0" w:color="000000"/>
            </w:tcBorders>
            <w:shd w:val="clear" w:color="auto" w:fill="E2EFD9"/>
          </w:tcPr>
          <w:p w14:paraId="2621D18F" w14:textId="77777777" w:rsidR="0000084B" w:rsidRDefault="00000000">
            <w:pPr>
              <w:spacing w:after="0"/>
              <w:ind w:left="2"/>
            </w:pPr>
            <w:r>
              <w:t xml:space="preserve">Low </w:t>
            </w:r>
          </w:p>
        </w:tc>
        <w:tc>
          <w:tcPr>
            <w:tcW w:w="1351" w:type="dxa"/>
            <w:tcBorders>
              <w:top w:val="single" w:sz="8" w:space="0" w:color="000000"/>
              <w:left w:val="single" w:sz="8" w:space="0" w:color="000000"/>
              <w:bottom w:val="single" w:sz="8" w:space="0" w:color="000000"/>
              <w:right w:val="single" w:sz="8" w:space="0" w:color="000000"/>
            </w:tcBorders>
            <w:shd w:val="clear" w:color="auto" w:fill="E2EFD9"/>
          </w:tcPr>
          <w:p w14:paraId="7A711504" w14:textId="77777777" w:rsidR="0000084B" w:rsidRDefault="00000000">
            <w:pPr>
              <w:spacing w:after="0"/>
              <w:ind w:left="2"/>
            </w:pPr>
            <w:r>
              <w:t xml:space="preserve">Consulted </w:t>
            </w:r>
          </w:p>
        </w:tc>
        <w:tc>
          <w:tcPr>
            <w:tcW w:w="3516" w:type="dxa"/>
            <w:tcBorders>
              <w:top w:val="single" w:sz="8" w:space="0" w:color="000000"/>
              <w:left w:val="single" w:sz="8" w:space="0" w:color="000000"/>
              <w:bottom w:val="single" w:sz="8" w:space="0" w:color="000000"/>
              <w:right w:val="single" w:sz="8" w:space="0" w:color="000000"/>
            </w:tcBorders>
            <w:shd w:val="clear" w:color="auto" w:fill="E2EFD9"/>
          </w:tcPr>
          <w:p w14:paraId="5F4031E3" w14:textId="77777777" w:rsidR="0000084B" w:rsidRDefault="00000000">
            <w:pPr>
              <w:spacing w:after="0"/>
              <w:ind w:left="2" w:right="61"/>
            </w:pPr>
            <w:r>
              <w:t xml:space="preserve">Restaurant owners have a massive investment in the success of the platform, this is even more prevalent during Covid restrictions. Restaurant owners need to be consulted and informed </w:t>
            </w:r>
          </w:p>
        </w:tc>
      </w:tr>
      <w:tr w:rsidR="0000084B" w14:paraId="36FFBB95" w14:textId="77777777">
        <w:trPr>
          <w:trHeight w:val="1634"/>
        </w:trPr>
        <w:tc>
          <w:tcPr>
            <w:tcW w:w="1834" w:type="dxa"/>
            <w:tcBorders>
              <w:top w:val="single" w:sz="8" w:space="0" w:color="000000"/>
              <w:left w:val="single" w:sz="8" w:space="0" w:color="000000"/>
              <w:bottom w:val="single" w:sz="8" w:space="0" w:color="000000"/>
              <w:right w:val="single" w:sz="8" w:space="0" w:color="000000"/>
            </w:tcBorders>
          </w:tcPr>
          <w:p w14:paraId="2FBFFD51" w14:textId="77777777" w:rsidR="0000084B" w:rsidRDefault="00000000">
            <w:pPr>
              <w:spacing w:after="0"/>
            </w:pPr>
            <w:r>
              <w:rPr>
                <w:b/>
              </w:rPr>
              <w:t xml:space="preserve">Menulog </w:t>
            </w:r>
          </w:p>
          <w:p w14:paraId="7365CCF0" w14:textId="77777777" w:rsidR="0000084B" w:rsidRDefault="00000000">
            <w:pPr>
              <w:spacing w:after="0"/>
            </w:pPr>
            <w:r>
              <w:rPr>
                <w:b/>
              </w:rPr>
              <w:t xml:space="preserve">Delivery Drivers </w:t>
            </w:r>
          </w:p>
        </w:tc>
        <w:tc>
          <w:tcPr>
            <w:tcW w:w="1200" w:type="dxa"/>
            <w:tcBorders>
              <w:top w:val="single" w:sz="8" w:space="0" w:color="000000"/>
              <w:left w:val="single" w:sz="8" w:space="0" w:color="000000"/>
              <w:bottom w:val="single" w:sz="8" w:space="0" w:color="000000"/>
              <w:right w:val="single" w:sz="8" w:space="0" w:color="000000"/>
            </w:tcBorders>
          </w:tcPr>
          <w:p w14:paraId="2373FC17" w14:textId="77777777" w:rsidR="0000084B" w:rsidRDefault="00000000">
            <w:pPr>
              <w:spacing w:after="0"/>
              <w:ind w:left="2"/>
            </w:pPr>
            <w:r>
              <w:t xml:space="preserve">Low </w:t>
            </w:r>
          </w:p>
        </w:tc>
        <w:tc>
          <w:tcPr>
            <w:tcW w:w="1109" w:type="dxa"/>
            <w:tcBorders>
              <w:top w:val="single" w:sz="8" w:space="0" w:color="000000"/>
              <w:left w:val="single" w:sz="8" w:space="0" w:color="000000"/>
              <w:bottom w:val="single" w:sz="8" w:space="0" w:color="000000"/>
              <w:right w:val="single" w:sz="8" w:space="0" w:color="000000"/>
            </w:tcBorders>
          </w:tcPr>
          <w:p w14:paraId="339ABD39" w14:textId="77777777" w:rsidR="0000084B" w:rsidRDefault="00000000">
            <w:pPr>
              <w:spacing w:after="0"/>
              <w:ind w:left="2"/>
            </w:pPr>
            <w:r>
              <w:t xml:space="preserve">High </w:t>
            </w:r>
          </w:p>
        </w:tc>
        <w:tc>
          <w:tcPr>
            <w:tcW w:w="1351" w:type="dxa"/>
            <w:tcBorders>
              <w:top w:val="single" w:sz="8" w:space="0" w:color="000000"/>
              <w:left w:val="single" w:sz="8" w:space="0" w:color="000000"/>
              <w:bottom w:val="single" w:sz="8" w:space="0" w:color="000000"/>
              <w:right w:val="single" w:sz="8" w:space="0" w:color="000000"/>
            </w:tcBorders>
          </w:tcPr>
          <w:p w14:paraId="5259F664" w14:textId="77777777" w:rsidR="0000084B" w:rsidRDefault="00000000">
            <w:pPr>
              <w:spacing w:after="0"/>
              <w:ind w:left="2"/>
            </w:pPr>
            <w:r>
              <w:t xml:space="preserve">Involved </w:t>
            </w:r>
          </w:p>
        </w:tc>
        <w:tc>
          <w:tcPr>
            <w:tcW w:w="3516" w:type="dxa"/>
            <w:tcBorders>
              <w:top w:val="single" w:sz="8" w:space="0" w:color="000000"/>
              <w:left w:val="single" w:sz="8" w:space="0" w:color="000000"/>
              <w:bottom w:val="single" w:sz="8" w:space="0" w:color="000000"/>
              <w:right w:val="single" w:sz="8" w:space="0" w:color="000000"/>
            </w:tcBorders>
          </w:tcPr>
          <w:p w14:paraId="604E4D7E" w14:textId="77777777" w:rsidR="0000084B" w:rsidRDefault="00000000">
            <w:pPr>
              <w:spacing w:after="0"/>
              <w:ind w:left="2"/>
            </w:pPr>
            <w:r>
              <w:t xml:space="preserve">Delivery drivers might have little interest, except for personal delivery totals, but their influence over MenuLog’s operations especially its reputation is high. Consumers won't order on the platform again if their </w:t>
            </w:r>
          </w:p>
        </w:tc>
      </w:tr>
      <w:tr w:rsidR="0000084B" w14:paraId="75A60A04" w14:textId="77777777">
        <w:trPr>
          <w:trHeight w:val="1634"/>
        </w:trPr>
        <w:tc>
          <w:tcPr>
            <w:tcW w:w="1834" w:type="dxa"/>
            <w:tcBorders>
              <w:top w:val="single" w:sz="8" w:space="0" w:color="000000"/>
              <w:left w:val="single" w:sz="8" w:space="0" w:color="000000"/>
              <w:bottom w:val="single" w:sz="8" w:space="0" w:color="000000"/>
              <w:right w:val="single" w:sz="8" w:space="0" w:color="000000"/>
            </w:tcBorders>
          </w:tcPr>
          <w:p w14:paraId="0BCC10AF" w14:textId="77777777" w:rsidR="0000084B" w:rsidRDefault="0000084B"/>
        </w:tc>
        <w:tc>
          <w:tcPr>
            <w:tcW w:w="1200" w:type="dxa"/>
            <w:tcBorders>
              <w:top w:val="single" w:sz="8" w:space="0" w:color="000000"/>
              <w:left w:val="single" w:sz="8" w:space="0" w:color="000000"/>
              <w:bottom w:val="single" w:sz="8" w:space="0" w:color="000000"/>
              <w:right w:val="single" w:sz="8" w:space="0" w:color="000000"/>
            </w:tcBorders>
          </w:tcPr>
          <w:p w14:paraId="2EA8BCFA" w14:textId="77777777" w:rsidR="0000084B" w:rsidRDefault="0000084B"/>
        </w:tc>
        <w:tc>
          <w:tcPr>
            <w:tcW w:w="1109" w:type="dxa"/>
            <w:tcBorders>
              <w:top w:val="single" w:sz="8" w:space="0" w:color="000000"/>
              <w:left w:val="single" w:sz="8" w:space="0" w:color="000000"/>
              <w:bottom w:val="single" w:sz="8" w:space="0" w:color="000000"/>
              <w:right w:val="single" w:sz="8" w:space="0" w:color="000000"/>
            </w:tcBorders>
          </w:tcPr>
          <w:p w14:paraId="1A668D87" w14:textId="77777777" w:rsidR="0000084B" w:rsidRDefault="0000084B"/>
        </w:tc>
        <w:tc>
          <w:tcPr>
            <w:tcW w:w="1351" w:type="dxa"/>
            <w:tcBorders>
              <w:top w:val="single" w:sz="8" w:space="0" w:color="000000"/>
              <w:left w:val="single" w:sz="8" w:space="0" w:color="000000"/>
              <w:bottom w:val="single" w:sz="8" w:space="0" w:color="000000"/>
              <w:right w:val="single" w:sz="8" w:space="0" w:color="000000"/>
            </w:tcBorders>
          </w:tcPr>
          <w:p w14:paraId="6B502B30" w14:textId="77777777" w:rsidR="0000084B" w:rsidRDefault="0000084B"/>
        </w:tc>
        <w:tc>
          <w:tcPr>
            <w:tcW w:w="3516" w:type="dxa"/>
            <w:tcBorders>
              <w:top w:val="single" w:sz="8" w:space="0" w:color="000000"/>
              <w:left w:val="single" w:sz="8" w:space="0" w:color="000000"/>
              <w:bottom w:val="single" w:sz="8" w:space="0" w:color="000000"/>
              <w:right w:val="single" w:sz="8" w:space="0" w:color="000000"/>
            </w:tcBorders>
          </w:tcPr>
          <w:p w14:paraId="7D95C4A6" w14:textId="77777777" w:rsidR="0000084B" w:rsidRDefault="00000000">
            <w:pPr>
              <w:spacing w:after="0"/>
              <w:ind w:left="2"/>
            </w:pPr>
            <w:r>
              <w:t xml:space="preserve">food arrives cold or does not arrive at all. MenuLog’s proposal to make drives employees rather than contractors is going to involve the drives in the process and raise their attitude towards Menulog.  </w:t>
            </w:r>
          </w:p>
        </w:tc>
      </w:tr>
      <w:tr w:rsidR="0000084B" w14:paraId="5C3914CC" w14:textId="77777777">
        <w:trPr>
          <w:trHeight w:val="2969"/>
        </w:trPr>
        <w:tc>
          <w:tcPr>
            <w:tcW w:w="1834" w:type="dxa"/>
            <w:tcBorders>
              <w:top w:val="single" w:sz="8" w:space="0" w:color="000000"/>
              <w:left w:val="single" w:sz="8" w:space="0" w:color="000000"/>
              <w:bottom w:val="single" w:sz="8" w:space="0" w:color="000000"/>
              <w:right w:val="single" w:sz="8" w:space="0" w:color="000000"/>
            </w:tcBorders>
            <w:shd w:val="clear" w:color="auto" w:fill="E2EFD9"/>
          </w:tcPr>
          <w:p w14:paraId="7DDB2313" w14:textId="77777777" w:rsidR="0000084B" w:rsidRDefault="00000000">
            <w:pPr>
              <w:spacing w:after="0"/>
            </w:pPr>
            <w:r>
              <w:rPr>
                <w:b/>
              </w:rPr>
              <w:t xml:space="preserve">Competitors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Pr>
          <w:p w14:paraId="5ADD9832" w14:textId="77777777" w:rsidR="0000084B" w:rsidRDefault="00000000">
            <w:pPr>
              <w:spacing w:after="0"/>
              <w:ind w:left="2"/>
            </w:pPr>
            <w:r>
              <w:t xml:space="preserve">High </w:t>
            </w:r>
          </w:p>
        </w:tc>
        <w:tc>
          <w:tcPr>
            <w:tcW w:w="1109" w:type="dxa"/>
            <w:tcBorders>
              <w:top w:val="single" w:sz="8" w:space="0" w:color="000000"/>
              <w:left w:val="single" w:sz="8" w:space="0" w:color="000000"/>
              <w:bottom w:val="single" w:sz="8" w:space="0" w:color="000000"/>
              <w:right w:val="single" w:sz="8" w:space="0" w:color="000000"/>
            </w:tcBorders>
            <w:shd w:val="clear" w:color="auto" w:fill="E2EFD9"/>
          </w:tcPr>
          <w:p w14:paraId="02249F98" w14:textId="77777777" w:rsidR="0000084B" w:rsidRDefault="00000000">
            <w:pPr>
              <w:spacing w:after="0"/>
              <w:ind w:left="2"/>
            </w:pPr>
            <w:r>
              <w:t xml:space="preserve">low </w:t>
            </w:r>
          </w:p>
        </w:tc>
        <w:tc>
          <w:tcPr>
            <w:tcW w:w="1351" w:type="dxa"/>
            <w:tcBorders>
              <w:top w:val="single" w:sz="8" w:space="0" w:color="000000"/>
              <w:left w:val="single" w:sz="8" w:space="0" w:color="000000"/>
              <w:bottom w:val="single" w:sz="8" w:space="0" w:color="000000"/>
              <w:right w:val="single" w:sz="8" w:space="0" w:color="000000"/>
            </w:tcBorders>
            <w:shd w:val="clear" w:color="auto" w:fill="E2EFD9"/>
          </w:tcPr>
          <w:p w14:paraId="520B2D22" w14:textId="77777777" w:rsidR="0000084B" w:rsidRDefault="00000000">
            <w:pPr>
              <w:spacing w:after="0"/>
              <w:ind w:left="2"/>
            </w:pPr>
            <w:r>
              <w:t xml:space="preserve">Informed </w:t>
            </w:r>
          </w:p>
        </w:tc>
        <w:tc>
          <w:tcPr>
            <w:tcW w:w="3516" w:type="dxa"/>
            <w:tcBorders>
              <w:top w:val="single" w:sz="8" w:space="0" w:color="000000"/>
              <w:left w:val="single" w:sz="8" w:space="0" w:color="000000"/>
              <w:bottom w:val="single" w:sz="8" w:space="0" w:color="000000"/>
              <w:right w:val="single" w:sz="8" w:space="0" w:color="000000"/>
            </w:tcBorders>
            <w:shd w:val="clear" w:color="auto" w:fill="E2EFD9"/>
          </w:tcPr>
          <w:p w14:paraId="11CF63EC" w14:textId="77777777" w:rsidR="0000084B" w:rsidRDefault="00000000">
            <w:pPr>
              <w:spacing w:after="0"/>
              <w:ind w:left="2" w:right="22"/>
            </w:pPr>
            <w:r>
              <w:t xml:space="preserve">MenuLog’s competitors like UberEATS and Deliveroo have high interest in what MenuLog is doing in a bid to get a competitive advantage. MenuLog needs to undertake a consumer focus strategy instead of a competitorfocused strategy. By focusing on a consumer, they will enhance the consumer experience which will increase traffic on their platform.   </w:t>
            </w:r>
          </w:p>
        </w:tc>
      </w:tr>
      <w:tr w:rsidR="0000084B" w14:paraId="15BCCF79" w14:textId="77777777">
        <w:trPr>
          <w:trHeight w:val="2711"/>
        </w:trPr>
        <w:tc>
          <w:tcPr>
            <w:tcW w:w="1834" w:type="dxa"/>
            <w:tcBorders>
              <w:top w:val="single" w:sz="8" w:space="0" w:color="000000"/>
              <w:left w:val="single" w:sz="8" w:space="0" w:color="000000"/>
              <w:bottom w:val="single" w:sz="8" w:space="0" w:color="000000"/>
              <w:right w:val="single" w:sz="8" w:space="0" w:color="000000"/>
            </w:tcBorders>
          </w:tcPr>
          <w:p w14:paraId="14DFBB91" w14:textId="77777777" w:rsidR="0000084B" w:rsidRDefault="00000000">
            <w:pPr>
              <w:spacing w:after="0"/>
            </w:pPr>
            <w:r>
              <w:rPr>
                <w:b/>
              </w:rPr>
              <w:lastRenderedPageBreak/>
              <w:t xml:space="preserve">Regulators / Government </w:t>
            </w:r>
          </w:p>
        </w:tc>
        <w:tc>
          <w:tcPr>
            <w:tcW w:w="1200" w:type="dxa"/>
            <w:tcBorders>
              <w:top w:val="single" w:sz="8" w:space="0" w:color="000000"/>
              <w:left w:val="single" w:sz="8" w:space="0" w:color="000000"/>
              <w:bottom w:val="single" w:sz="8" w:space="0" w:color="000000"/>
              <w:right w:val="single" w:sz="8" w:space="0" w:color="000000"/>
            </w:tcBorders>
          </w:tcPr>
          <w:p w14:paraId="662B5AE7" w14:textId="77777777" w:rsidR="0000084B" w:rsidRDefault="00000000">
            <w:pPr>
              <w:spacing w:after="0"/>
              <w:ind w:left="2"/>
            </w:pPr>
            <w:r>
              <w:t xml:space="preserve">Low </w:t>
            </w:r>
          </w:p>
        </w:tc>
        <w:tc>
          <w:tcPr>
            <w:tcW w:w="1109" w:type="dxa"/>
            <w:tcBorders>
              <w:top w:val="single" w:sz="8" w:space="0" w:color="000000"/>
              <w:left w:val="single" w:sz="8" w:space="0" w:color="000000"/>
              <w:bottom w:val="single" w:sz="8" w:space="0" w:color="000000"/>
              <w:right w:val="single" w:sz="8" w:space="0" w:color="000000"/>
            </w:tcBorders>
          </w:tcPr>
          <w:p w14:paraId="284B36B9" w14:textId="77777777" w:rsidR="0000084B" w:rsidRDefault="00000000">
            <w:pPr>
              <w:spacing w:after="0"/>
              <w:ind w:left="2"/>
            </w:pPr>
            <w:r>
              <w:t xml:space="preserve">High </w:t>
            </w:r>
          </w:p>
        </w:tc>
        <w:tc>
          <w:tcPr>
            <w:tcW w:w="1351" w:type="dxa"/>
            <w:tcBorders>
              <w:top w:val="single" w:sz="8" w:space="0" w:color="000000"/>
              <w:left w:val="single" w:sz="8" w:space="0" w:color="000000"/>
              <w:bottom w:val="single" w:sz="8" w:space="0" w:color="000000"/>
              <w:right w:val="single" w:sz="8" w:space="0" w:color="000000"/>
            </w:tcBorders>
          </w:tcPr>
          <w:p w14:paraId="687F12C6" w14:textId="77777777" w:rsidR="0000084B" w:rsidRDefault="00000000">
            <w:pPr>
              <w:spacing w:after="0"/>
              <w:ind w:left="2"/>
            </w:pPr>
            <w:r>
              <w:t xml:space="preserve">Informed </w:t>
            </w:r>
          </w:p>
        </w:tc>
        <w:tc>
          <w:tcPr>
            <w:tcW w:w="3516" w:type="dxa"/>
            <w:tcBorders>
              <w:top w:val="single" w:sz="8" w:space="0" w:color="000000"/>
              <w:left w:val="single" w:sz="8" w:space="0" w:color="000000"/>
              <w:bottom w:val="single" w:sz="8" w:space="0" w:color="000000"/>
              <w:right w:val="single" w:sz="8" w:space="0" w:color="000000"/>
            </w:tcBorders>
          </w:tcPr>
          <w:p w14:paraId="6E001F47" w14:textId="77777777" w:rsidR="0000084B" w:rsidRDefault="00000000">
            <w:pPr>
              <w:spacing w:after="0"/>
              <w:ind w:left="2"/>
            </w:pPr>
            <w:r>
              <w:t xml:space="preserve">Changes in consumer, employment laws, and government regulations could have a significant impact on MenuLog’s operations. MenuLog needs to invest internal resources to identify potential changes in laws/regulations and then formulate a response change plan to either lobby the government or minimise the impact.  </w:t>
            </w:r>
          </w:p>
        </w:tc>
      </w:tr>
      <w:tr w:rsidR="0000084B" w14:paraId="3CA8C372" w14:textId="77777777">
        <w:trPr>
          <w:trHeight w:val="1088"/>
        </w:trPr>
        <w:tc>
          <w:tcPr>
            <w:tcW w:w="1834" w:type="dxa"/>
            <w:tcBorders>
              <w:top w:val="single" w:sz="8" w:space="0" w:color="000000"/>
              <w:left w:val="single" w:sz="8" w:space="0" w:color="000000"/>
              <w:bottom w:val="single" w:sz="8" w:space="0" w:color="000000"/>
              <w:right w:val="single" w:sz="8" w:space="0" w:color="000000"/>
            </w:tcBorders>
            <w:shd w:val="clear" w:color="auto" w:fill="E2EFD9"/>
          </w:tcPr>
          <w:p w14:paraId="076FFEFF" w14:textId="77777777" w:rsidR="0000084B" w:rsidRDefault="00000000">
            <w:pPr>
              <w:spacing w:after="0"/>
            </w:pPr>
            <w:r>
              <w:rPr>
                <w:b/>
              </w:rPr>
              <w:t xml:space="preserve">Restaurant Employes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Pr>
          <w:p w14:paraId="6E962C4A" w14:textId="77777777" w:rsidR="0000084B" w:rsidRDefault="00000000">
            <w:pPr>
              <w:spacing w:after="0"/>
              <w:ind w:left="2"/>
            </w:pPr>
            <w:r>
              <w:t xml:space="preserve">Low </w:t>
            </w:r>
          </w:p>
        </w:tc>
        <w:tc>
          <w:tcPr>
            <w:tcW w:w="1109" w:type="dxa"/>
            <w:tcBorders>
              <w:top w:val="single" w:sz="8" w:space="0" w:color="000000"/>
              <w:left w:val="single" w:sz="8" w:space="0" w:color="000000"/>
              <w:bottom w:val="single" w:sz="8" w:space="0" w:color="000000"/>
              <w:right w:val="single" w:sz="8" w:space="0" w:color="000000"/>
            </w:tcBorders>
            <w:shd w:val="clear" w:color="auto" w:fill="E2EFD9"/>
          </w:tcPr>
          <w:p w14:paraId="122E00CE" w14:textId="77777777" w:rsidR="0000084B" w:rsidRDefault="00000000">
            <w:pPr>
              <w:spacing w:after="0"/>
              <w:ind w:left="2"/>
            </w:pPr>
            <w:r>
              <w:t xml:space="preserve">Low </w:t>
            </w:r>
          </w:p>
        </w:tc>
        <w:tc>
          <w:tcPr>
            <w:tcW w:w="1351" w:type="dxa"/>
            <w:tcBorders>
              <w:top w:val="single" w:sz="8" w:space="0" w:color="000000"/>
              <w:left w:val="single" w:sz="8" w:space="0" w:color="000000"/>
              <w:bottom w:val="single" w:sz="8" w:space="0" w:color="000000"/>
              <w:right w:val="single" w:sz="8" w:space="0" w:color="000000"/>
            </w:tcBorders>
            <w:shd w:val="clear" w:color="auto" w:fill="E2EFD9"/>
          </w:tcPr>
          <w:p w14:paraId="09E1A44C" w14:textId="77777777" w:rsidR="0000084B" w:rsidRDefault="00000000">
            <w:pPr>
              <w:spacing w:after="0"/>
              <w:ind w:left="2"/>
            </w:pPr>
            <w:r>
              <w:t xml:space="preserve">Informed </w:t>
            </w:r>
          </w:p>
        </w:tc>
        <w:tc>
          <w:tcPr>
            <w:tcW w:w="3516" w:type="dxa"/>
            <w:tcBorders>
              <w:top w:val="single" w:sz="8" w:space="0" w:color="000000"/>
              <w:left w:val="single" w:sz="8" w:space="0" w:color="000000"/>
              <w:bottom w:val="single" w:sz="8" w:space="0" w:color="000000"/>
              <w:right w:val="single" w:sz="8" w:space="0" w:color="000000"/>
            </w:tcBorders>
            <w:shd w:val="clear" w:color="auto" w:fill="E2EFD9"/>
          </w:tcPr>
          <w:p w14:paraId="3068B9B3" w14:textId="77777777" w:rsidR="0000084B" w:rsidRDefault="00000000">
            <w:pPr>
              <w:spacing w:after="0"/>
              <w:ind w:left="2"/>
            </w:pPr>
            <w:r>
              <w:t xml:space="preserve">Restaurant employees have little interest in influence over Menulogs operation, they are informed throughout the process.  </w:t>
            </w:r>
          </w:p>
        </w:tc>
      </w:tr>
      <w:tr w:rsidR="0000084B" w14:paraId="63A1F7D6" w14:textId="77777777">
        <w:trPr>
          <w:trHeight w:val="2441"/>
        </w:trPr>
        <w:tc>
          <w:tcPr>
            <w:tcW w:w="1834" w:type="dxa"/>
            <w:tcBorders>
              <w:top w:val="single" w:sz="8" w:space="0" w:color="000000"/>
              <w:left w:val="single" w:sz="8" w:space="0" w:color="000000"/>
              <w:bottom w:val="single" w:sz="8" w:space="0" w:color="000000"/>
              <w:right w:val="single" w:sz="8" w:space="0" w:color="000000"/>
            </w:tcBorders>
          </w:tcPr>
          <w:p w14:paraId="315EC7D4" w14:textId="77777777" w:rsidR="0000084B" w:rsidRDefault="00000000">
            <w:pPr>
              <w:spacing w:after="0"/>
            </w:pPr>
            <w:r>
              <w:rPr>
                <w:b/>
              </w:rPr>
              <w:t xml:space="preserve">Menulog </w:t>
            </w:r>
          </w:p>
          <w:p w14:paraId="1C24DA92" w14:textId="77777777" w:rsidR="0000084B" w:rsidRDefault="00000000">
            <w:pPr>
              <w:spacing w:after="0"/>
            </w:pPr>
            <w:r>
              <w:rPr>
                <w:b/>
              </w:rPr>
              <w:t xml:space="preserve">Business Partners </w:t>
            </w:r>
          </w:p>
        </w:tc>
        <w:tc>
          <w:tcPr>
            <w:tcW w:w="1200" w:type="dxa"/>
            <w:tcBorders>
              <w:top w:val="single" w:sz="8" w:space="0" w:color="000000"/>
              <w:left w:val="single" w:sz="8" w:space="0" w:color="000000"/>
              <w:bottom w:val="single" w:sz="8" w:space="0" w:color="000000"/>
              <w:right w:val="single" w:sz="8" w:space="0" w:color="000000"/>
            </w:tcBorders>
          </w:tcPr>
          <w:p w14:paraId="4CE1E29D" w14:textId="77777777" w:rsidR="0000084B" w:rsidRDefault="00000000">
            <w:pPr>
              <w:spacing w:after="0"/>
              <w:ind w:left="2"/>
            </w:pPr>
            <w:r>
              <w:t xml:space="preserve">Medium </w:t>
            </w:r>
          </w:p>
        </w:tc>
        <w:tc>
          <w:tcPr>
            <w:tcW w:w="1109" w:type="dxa"/>
            <w:tcBorders>
              <w:top w:val="single" w:sz="8" w:space="0" w:color="000000"/>
              <w:left w:val="single" w:sz="8" w:space="0" w:color="000000"/>
              <w:bottom w:val="single" w:sz="8" w:space="0" w:color="000000"/>
              <w:right w:val="single" w:sz="8" w:space="0" w:color="000000"/>
            </w:tcBorders>
          </w:tcPr>
          <w:p w14:paraId="10BF7722" w14:textId="77777777" w:rsidR="0000084B" w:rsidRDefault="00000000">
            <w:pPr>
              <w:spacing w:after="0"/>
              <w:ind w:left="2"/>
            </w:pPr>
            <w:r>
              <w:t xml:space="preserve">High </w:t>
            </w:r>
          </w:p>
        </w:tc>
        <w:tc>
          <w:tcPr>
            <w:tcW w:w="1351" w:type="dxa"/>
            <w:tcBorders>
              <w:top w:val="single" w:sz="8" w:space="0" w:color="000000"/>
              <w:left w:val="single" w:sz="8" w:space="0" w:color="000000"/>
              <w:bottom w:val="single" w:sz="8" w:space="0" w:color="000000"/>
              <w:right w:val="single" w:sz="8" w:space="0" w:color="000000"/>
            </w:tcBorders>
          </w:tcPr>
          <w:p w14:paraId="1C49FB84" w14:textId="77777777" w:rsidR="0000084B" w:rsidRDefault="00000000">
            <w:pPr>
              <w:spacing w:after="0"/>
              <w:ind w:left="2"/>
            </w:pPr>
            <w:r>
              <w:t xml:space="preserve">Consulted </w:t>
            </w:r>
          </w:p>
        </w:tc>
        <w:tc>
          <w:tcPr>
            <w:tcW w:w="3516" w:type="dxa"/>
            <w:tcBorders>
              <w:top w:val="single" w:sz="8" w:space="0" w:color="000000"/>
              <w:left w:val="single" w:sz="8" w:space="0" w:color="000000"/>
              <w:bottom w:val="single" w:sz="8" w:space="0" w:color="000000"/>
              <w:right w:val="single" w:sz="8" w:space="0" w:color="000000"/>
            </w:tcBorders>
          </w:tcPr>
          <w:p w14:paraId="5D42B837" w14:textId="77777777" w:rsidR="0000084B" w:rsidRDefault="00000000">
            <w:pPr>
              <w:spacing w:after="0"/>
              <w:ind w:left="2"/>
            </w:pPr>
            <w:r>
              <w:t xml:space="preserve">Partnering with global brands like McDonald’s and Burger King has considerable influence over MenuLog due to their global scale. To lose a partnership would have drastic effects on the company's turnover. Menulog’s strategic partners need to be involved and informed throughout the process.  </w:t>
            </w:r>
          </w:p>
        </w:tc>
      </w:tr>
    </w:tbl>
    <w:p w14:paraId="57ADAF1F" w14:textId="77777777" w:rsidR="0000084B" w:rsidRDefault="00000000">
      <w:pPr>
        <w:spacing w:after="13" w:line="258" w:lineRule="auto"/>
        <w:ind w:left="-5" w:hanging="10"/>
      </w:pPr>
      <w:r>
        <w:rPr>
          <w:i/>
          <w:color w:val="2F5496"/>
        </w:rPr>
        <w:t xml:space="preserve">Table 1 – Stakeholder Analysis </w:t>
      </w:r>
    </w:p>
    <w:p w14:paraId="3D24250F" w14:textId="77777777" w:rsidR="0000084B" w:rsidRDefault="00000000">
      <w:pPr>
        <w:spacing w:after="0"/>
        <w:jc w:val="both"/>
      </w:pPr>
      <w:r>
        <w:t xml:space="preserve"> </w:t>
      </w:r>
      <w:r>
        <w:tab/>
        <w:t xml:space="preserve"> </w:t>
      </w:r>
    </w:p>
    <w:p w14:paraId="2EAE8066" w14:textId="77777777" w:rsidR="0000084B" w:rsidRDefault="00000000">
      <w:pPr>
        <w:pStyle w:val="Heading1"/>
        <w:ind w:left="-5"/>
      </w:pPr>
      <w:bookmarkStart w:id="8" w:name="_Toc36065"/>
      <w:r>
        <w:t xml:space="preserve">4.0 Industry analysis  </w:t>
      </w:r>
      <w:bookmarkEnd w:id="8"/>
    </w:p>
    <w:p w14:paraId="77809B9F" w14:textId="77777777" w:rsidR="0000084B" w:rsidRDefault="00000000">
      <w:pPr>
        <w:pStyle w:val="Heading2"/>
        <w:spacing w:after="0"/>
        <w:ind w:left="730"/>
      </w:pPr>
      <w:bookmarkStart w:id="9" w:name="_Toc36066"/>
      <w:r>
        <w:rPr>
          <w:b w:val="0"/>
          <w:color w:val="2F5496"/>
          <w:sz w:val="26"/>
        </w:rPr>
        <w:t xml:space="preserve">4.1 SWOT Analysis </w:t>
      </w:r>
      <w:bookmarkEnd w:id="9"/>
    </w:p>
    <w:p w14:paraId="1BDF2969" w14:textId="77777777" w:rsidR="0000084B" w:rsidRDefault="00000000">
      <w:pPr>
        <w:spacing w:after="3"/>
        <w:ind w:left="-5" w:right="965" w:hanging="10"/>
      </w:pPr>
      <w:r>
        <w:rPr>
          <w:sz w:val="24"/>
        </w:rPr>
        <w:t xml:space="preserve">A critical SWOT analysis has been conducted to evaluate MenuLog’s Strengths and Weaknesses in its internal resources and capabilities along with its Opportunities and Threats in its external environment. </w:t>
      </w:r>
    </w:p>
    <w:tbl>
      <w:tblPr>
        <w:tblStyle w:val="TableGrid"/>
        <w:tblW w:w="9199" w:type="dxa"/>
        <w:tblInd w:w="12" w:type="dxa"/>
        <w:tblCellMar>
          <w:top w:w="0" w:type="dxa"/>
          <w:left w:w="0" w:type="dxa"/>
          <w:bottom w:w="0" w:type="dxa"/>
          <w:right w:w="22" w:type="dxa"/>
        </w:tblCellMar>
        <w:tblLook w:val="04A0" w:firstRow="1" w:lastRow="0" w:firstColumn="1" w:lastColumn="0" w:noHBand="0" w:noVBand="1"/>
      </w:tblPr>
      <w:tblGrid>
        <w:gridCol w:w="1406"/>
        <w:gridCol w:w="468"/>
        <w:gridCol w:w="7325"/>
      </w:tblGrid>
      <w:tr w:rsidR="0000084B" w14:paraId="24583DC1" w14:textId="77777777">
        <w:trPr>
          <w:trHeight w:val="314"/>
        </w:trPr>
        <w:tc>
          <w:tcPr>
            <w:tcW w:w="1874" w:type="dxa"/>
            <w:gridSpan w:val="2"/>
            <w:tcBorders>
              <w:top w:val="single" w:sz="8" w:space="0" w:color="000000"/>
              <w:left w:val="single" w:sz="8" w:space="0" w:color="000000"/>
              <w:bottom w:val="single" w:sz="8" w:space="0" w:color="000000"/>
              <w:right w:val="nil"/>
            </w:tcBorders>
            <w:shd w:val="clear" w:color="auto" w:fill="92D050"/>
          </w:tcPr>
          <w:p w14:paraId="5B44645B" w14:textId="77777777" w:rsidR="0000084B" w:rsidRDefault="0000084B"/>
        </w:tc>
        <w:tc>
          <w:tcPr>
            <w:tcW w:w="7325" w:type="dxa"/>
            <w:tcBorders>
              <w:top w:val="single" w:sz="8" w:space="0" w:color="000000"/>
              <w:left w:val="nil"/>
              <w:bottom w:val="single" w:sz="8" w:space="0" w:color="000000"/>
              <w:right w:val="single" w:sz="8" w:space="0" w:color="000000"/>
            </w:tcBorders>
            <w:shd w:val="clear" w:color="auto" w:fill="92D050"/>
          </w:tcPr>
          <w:p w14:paraId="69CACE46" w14:textId="77777777" w:rsidR="0000084B" w:rsidRDefault="00000000">
            <w:pPr>
              <w:spacing w:after="0"/>
              <w:ind w:left="1798"/>
            </w:pPr>
            <w:r>
              <w:rPr>
                <w:b/>
                <w:color w:val="FFFFFF"/>
                <w:sz w:val="18"/>
              </w:rPr>
              <w:t xml:space="preserve">MenuLog SWOT Analysis </w:t>
            </w:r>
          </w:p>
        </w:tc>
      </w:tr>
      <w:tr w:rsidR="0000084B" w14:paraId="5BDED87D" w14:textId="77777777">
        <w:trPr>
          <w:trHeight w:val="1298"/>
        </w:trPr>
        <w:tc>
          <w:tcPr>
            <w:tcW w:w="1406" w:type="dxa"/>
            <w:tcBorders>
              <w:top w:val="single" w:sz="8" w:space="0" w:color="000000"/>
              <w:left w:val="single" w:sz="8" w:space="0" w:color="000000"/>
              <w:bottom w:val="nil"/>
              <w:right w:val="single" w:sz="8" w:space="0" w:color="000000"/>
            </w:tcBorders>
            <w:vAlign w:val="bottom"/>
          </w:tcPr>
          <w:p w14:paraId="6845E549" w14:textId="77777777" w:rsidR="0000084B" w:rsidRDefault="00000000">
            <w:pPr>
              <w:spacing w:after="0"/>
              <w:ind w:left="17"/>
              <w:jc w:val="center"/>
            </w:pPr>
            <w:r>
              <w:rPr>
                <w:b/>
                <w:sz w:val="18"/>
              </w:rPr>
              <w:t>Strengths</w:t>
            </w:r>
            <w:r>
              <w:rPr>
                <w:sz w:val="18"/>
              </w:rPr>
              <w:t xml:space="preserve"> </w:t>
            </w:r>
          </w:p>
        </w:tc>
        <w:tc>
          <w:tcPr>
            <w:tcW w:w="468" w:type="dxa"/>
            <w:tcBorders>
              <w:top w:val="single" w:sz="8" w:space="0" w:color="000000"/>
              <w:left w:val="single" w:sz="8" w:space="0" w:color="000000"/>
              <w:bottom w:val="nil"/>
              <w:right w:val="nil"/>
            </w:tcBorders>
          </w:tcPr>
          <w:p w14:paraId="5C7A08FE" w14:textId="77777777" w:rsidR="0000084B" w:rsidRDefault="00000000">
            <w:pPr>
              <w:spacing w:after="124"/>
              <w:ind w:left="108"/>
            </w:pPr>
            <w:r>
              <w:rPr>
                <w:rFonts w:ascii="Courier New" w:eastAsia="Courier New" w:hAnsi="Courier New" w:cs="Courier New"/>
                <w:sz w:val="18"/>
              </w:rPr>
              <w:t>♦</w:t>
            </w:r>
            <w:r>
              <w:rPr>
                <w:rFonts w:ascii="Arial" w:eastAsia="Arial" w:hAnsi="Arial" w:cs="Arial"/>
                <w:sz w:val="18"/>
              </w:rPr>
              <w:t xml:space="preserve"> </w:t>
            </w:r>
          </w:p>
          <w:p w14:paraId="50B7F28E" w14:textId="77777777" w:rsidR="0000084B" w:rsidRDefault="00000000">
            <w:pPr>
              <w:spacing w:after="124"/>
              <w:ind w:left="108"/>
            </w:pPr>
            <w:r>
              <w:rPr>
                <w:rFonts w:ascii="Courier New" w:eastAsia="Courier New" w:hAnsi="Courier New" w:cs="Courier New"/>
                <w:sz w:val="18"/>
              </w:rPr>
              <w:t>♦</w:t>
            </w:r>
            <w:r>
              <w:rPr>
                <w:rFonts w:ascii="Arial" w:eastAsia="Arial" w:hAnsi="Arial" w:cs="Arial"/>
                <w:sz w:val="18"/>
              </w:rPr>
              <w:t xml:space="preserve"> </w:t>
            </w:r>
          </w:p>
          <w:p w14:paraId="3BE11C36" w14:textId="77777777" w:rsidR="0000084B" w:rsidRDefault="00000000">
            <w:pPr>
              <w:spacing w:after="127"/>
              <w:ind w:left="108"/>
            </w:pPr>
            <w:r>
              <w:rPr>
                <w:rFonts w:ascii="Courier New" w:eastAsia="Courier New" w:hAnsi="Courier New" w:cs="Courier New"/>
                <w:sz w:val="18"/>
              </w:rPr>
              <w:t>♦</w:t>
            </w:r>
            <w:r>
              <w:rPr>
                <w:rFonts w:ascii="Arial" w:eastAsia="Arial" w:hAnsi="Arial" w:cs="Arial"/>
                <w:sz w:val="18"/>
              </w:rPr>
              <w:t xml:space="preserve"> </w:t>
            </w:r>
          </w:p>
          <w:p w14:paraId="4604094D"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single" w:sz="8" w:space="0" w:color="000000"/>
              <w:left w:val="nil"/>
              <w:bottom w:val="nil"/>
              <w:right w:val="single" w:sz="8" w:space="0" w:color="000000"/>
            </w:tcBorders>
          </w:tcPr>
          <w:p w14:paraId="23E5A5F7" w14:textId="77777777" w:rsidR="0000084B" w:rsidRDefault="00000000">
            <w:pPr>
              <w:spacing w:after="91"/>
            </w:pPr>
            <w:r>
              <w:rPr>
                <w:sz w:val="18"/>
              </w:rPr>
              <w:t xml:space="preserve">Consumers have over 30,000 restaurants to choose from on the MenuLog platform </w:t>
            </w:r>
          </w:p>
          <w:p w14:paraId="3C1CCA26" w14:textId="77777777" w:rsidR="0000084B" w:rsidRDefault="00000000">
            <w:pPr>
              <w:spacing w:after="91"/>
            </w:pPr>
            <w:r>
              <w:rPr>
                <w:sz w:val="18"/>
              </w:rPr>
              <w:t xml:space="preserve">MenuLog gives restaurants the option to use their own delivery drivers or use MenuLog drivers </w:t>
            </w:r>
          </w:p>
          <w:p w14:paraId="3783F058" w14:textId="77777777" w:rsidR="0000084B" w:rsidRDefault="00000000">
            <w:pPr>
              <w:spacing w:after="94"/>
            </w:pPr>
            <w:r>
              <w:rPr>
                <w:sz w:val="18"/>
              </w:rPr>
              <w:t xml:space="preserve">Restaurants do not pay a fee to sign up to the platform </w:t>
            </w:r>
          </w:p>
          <w:p w14:paraId="5BA81FF5" w14:textId="77777777" w:rsidR="0000084B" w:rsidRDefault="00000000">
            <w:pPr>
              <w:spacing w:after="0"/>
            </w:pPr>
            <w:r>
              <w:rPr>
                <w:sz w:val="18"/>
              </w:rPr>
              <w:t xml:space="preserve">Consumers can order pick-up meals from restaurants as well as delivered </w:t>
            </w:r>
          </w:p>
        </w:tc>
      </w:tr>
      <w:tr w:rsidR="0000084B" w14:paraId="0A6F5313" w14:textId="77777777">
        <w:trPr>
          <w:trHeight w:val="329"/>
        </w:trPr>
        <w:tc>
          <w:tcPr>
            <w:tcW w:w="1406" w:type="dxa"/>
            <w:tcBorders>
              <w:top w:val="nil"/>
              <w:left w:val="single" w:sz="8" w:space="0" w:color="000000"/>
              <w:bottom w:val="nil"/>
              <w:right w:val="single" w:sz="8" w:space="0" w:color="000000"/>
            </w:tcBorders>
          </w:tcPr>
          <w:p w14:paraId="0F240F20" w14:textId="77777777" w:rsidR="0000084B" w:rsidRDefault="0000084B"/>
        </w:tc>
        <w:tc>
          <w:tcPr>
            <w:tcW w:w="468" w:type="dxa"/>
            <w:tcBorders>
              <w:top w:val="nil"/>
              <w:left w:val="single" w:sz="8" w:space="0" w:color="000000"/>
              <w:bottom w:val="nil"/>
              <w:right w:val="nil"/>
            </w:tcBorders>
          </w:tcPr>
          <w:p w14:paraId="7564FEB0"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nil"/>
              <w:left w:val="nil"/>
              <w:bottom w:val="nil"/>
              <w:right w:val="single" w:sz="8" w:space="0" w:color="000000"/>
            </w:tcBorders>
          </w:tcPr>
          <w:p w14:paraId="3E8B8B64" w14:textId="77777777" w:rsidR="0000084B" w:rsidRDefault="00000000">
            <w:pPr>
              <w:spacing w:after="0"/>
            </w:pPr>
            <w:r>
              <w:rPr>
                <w:sz w:val="18"/>
              </w:rPr>
              <w:t xml:space="preserve">Menulog services coverage is 92% of the Australian population </w:t>
            </w:r>
          </w:p>
        </w:tc>
      </w:tr>
      <w:tr w:rsidR="0000084B" w14:paraId="79C87557" w14:textId="77777777">
        <w:trPr>
          <w:trHeight w:val="330"/>
        </w:trPr>
        <w:tc>
          <w:tcPr>
            <w:tcW w:w="1406" w:type="dxa"/>
            <w:tcBorders>
              <w:top w:val="nil"/>
              <w:left w:val="single" w:sz="8" w:space="0" w:color="000000"/>
              <w:bottom w:val="nil"/>
              <w:right w:val="single" w:sz="8" w:space="0" w:color="000000"/>
            </w:tcBorders>
          </w:tcPr>
          <w:p w14:paraId="6BD2A7E9" w14:textId="77777777" w:rsidR="0000084B" w:rsidRDefault="0000084B"/>
        </w:tc>
        <w:tc>
          <w:tcPr>
            <w:tcW w:w="468" w:type="dxa"/>
            <w:tcBorders>
              <w:top w:val="nil"/>
              <w:left w:val="single" w:sz="8" w:space="0" w:color="000000"/>
              <w:bottom w:val="nil"/>
              <w:right w:val="nil"/>
            </w:tcBorders>
          </w:tcPr>
          <w:p w14:paraId="0B8095B3"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nil"/>
              <w:left w:val="nil"/>
              <w:bottom w:val="nil"/>
              <w:right w:val="single" w:sz="8" w:space="0" w:color="000000"/>
            </w:tcBorders>
          </w:tcPr>
          <w:p w14:paraId="5EFBB7D6" w14:textId="77777777" w:rsidR="0000084B" w:rsidRDefault="00000000">
            <w:pPr>
              <w:spacing w:after="0"/>
            </w:pPr>
            <w:r>
              <w:rPr>
                <w:sz w:val="18"/>
              </w:rPr>
              <w:t xml:space="preserve">MenuLog’s merger with Eat Now </w:t>
            </w:r>
          </w:p>
        </w:tc>
      </w:tr>
      <w:tr w:rsidR="0000084B" w14:paraId="4B6226ED" w14:textId="77777777">
        <w:trPr>
          <w:trHeight w:val="376"/>
        </w:trPr>
        <w:tc>
          <w:tcPr>
            <w:tcW w:w="1406" w:type="dxa"/>
            <w:tcBorders>
              <w:top w:val="nil"/>
              <w:left w:val="single" w:sz="8" w:space="0" w:color="000000"/>
              <w:bottom w:val="single" w:sz="8" w:space="0" w:color="000000"/>
              <w:right w:val="single" w:sz="8" w:space="0" w:color="000000"/>
            </w:tcBorders>
          </w:tcPr>
          <w:p w14:paraId="1A4A7A54" w14:textId="77777777" w:rsidR="0000084B" w:rsidRDefault="0000084B"/>
        </w:tc>
        <w:tc>
          <w:tcPr>
            <w:tcW w:w="468" w:type="dxa"/>
            <w:tcBorders>
              <w:top w:val="nil"/>
              <w:left w:val="single" w:sz="8" w:space="0" w:color="000000"/>
              <w:bottom w:val="single" w:sz="8" w:space="0" w:color="000000"/>
              <w:right w:val="nil"/>
            </w:tcBorders>
          </w:tcPr>
          <w:p w14:paraId="36439566"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nil"/>
              <w:left w:val="nil"/>
              <w:bottom w:val="single" w:sz="8" w:space="0" w:color="000000"/>
              <w:right w:val="single" w:sz="8" w:space="0" w:color="000000"/>
            </w:tcBorders>
          </w:tcPr>
          <w:p w14:paraId="59C73C53" w14:textId="77777777" w:rsidR="0000084B" w:rsidRDefault="00000000">
            <w:pPr>
              <w:spacing w:after="0"/>
            </w:pPr>
            <w:r>
              <w:rPr>
                <w:sz w:val="18"/>
              </w:rPr>
              <w:t xml:space="preserve">Strategic partnership with McDonald's, Burger King... </w:t>
            </w:r>
          </w:p>
        </w:tc>
      </w:tr>
      <w:tr w:rsidR="0000084B" w14:paraId="378D30F5" w14:textId="77777777">
        <w:trPr>
          <w:trHeight w:val="1041"/>
        </w:trPr>
        <w:tc>
          <w:tcPr>
            <w:tcW w:w="1406" w:type="dxa"/>
            <w:tcBorders>
              <w:top w:val="single" w:sz="8" w:space="0" w:color="000000"/>
              <w:left w:val="single" w:sz="8" w:space="0" w:color="000000"/>
              <w:bottom w:val="nil"/>
              <w:right w:val="single" w:sz="8" w:space="0" w:color="000000"/>
            </w:tcBorders>
            <w:shd w:val="clear" w:color="auto" w:fill="E2EFD9"/>
            <w:vAlign w:val="bottom"/>
          </w:tcPr>
          <w:p w14:paraId="0F7C25B9" w14:textId="77777777" w:rsidR="0000084B" w:rsidRDefault="00000000">
            <w:pPr>
              <w:spacing w:after="0"/>
              <w:ind w:left="19"/>
              <w:jc w:val="center"/>
            </w:pPr>
            <w:r>
              <w:rPr>
                <w:b/>
                <w:sz w:val="18"/>
              </w:rPr>
              <w:t>Weaknesses</w:t>
            </w:r>
            <w:r>
              <w:rPr>
                <w:sz w:val="18"/>
              </w:rPr>
              <w:t xml:space="preserve"> </w:t>
            </w:r>
          </w:p>
        </w:tc>
        <w:tc>
          <w:tcPr>
            <w:tcW w:w="468" w:type="dxa"/>
            <w:tcBorders>
              <w:top w:val="single" w:sz="8" w:space="0" w:color="000000"/>
              <w:left w:val="single" w:sz="8" w:space="0" w:color="000000"/>
              <w:bottom w:val="nil"/>
              <w:right w:val="nil"/>
            </w:tcBorders>
            <w:shd w:val="clear" w:color="auto" w:fill="E2EFD9"/>
          </w:tcPr>
          <w:p w14:paraId="28BFD298" w14:textId="77777777" w:rsidR="0000084B" w:rsidRDefault="00000000">
            <w:pPr>
              <w:spacing w:after="127"/>
              <w:ind w:left="108"/>
            </w:pPr>
            <w:r>
              <w:rPr>
                <w:rFonts w:ascii="Courier New" w:eastAsia="Courier New" w:hAnsi="Courier New" w:cs="Courier New"/>
                <w:sz w:val="18"/>
              </w:rPr>
              <w:t>♦</w:t>
            </w:r>
            <w:r>
              <w:rPr>
                <w:rFonts w:ascii="Arial" w:eastAsia="Arial" w:hAnsi="Arial" w:cs="Arial"/>
                <w:sz w:val="18"/>
              </w:rPr>
              <w:t xml:space="preserve"> </w:t>
            </w:r>
          </w:p>
          <w:p w14:paraId="61FEE762"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single" w:sz="8" w:space="0" w:color="000000"/>
              <w:left w:val="nil"/>
              <w:bottom w:val="nil"/>
              <w:right w:val="single" w:sz="8" w:space="0" w:color="000000"/>
            </w:tcBorders>
            <w:shd w:val="clear" w:color="auto" w:fill="E2EFD9"/>
          </w:tcPr>
          <w:p w14:paraId="0AFF9676" w14:textId="77777777" w:rsidR="0000084B" w:rsidRDefault="00000000">
            <w:pPr>
              <w:spacing w:after="94"/>
            </w:pPr>
            <w:r>
              <w:rPr>
                <w:sz w:val="18"/>
              </w:rPr>
              <w:t xml:space="preserve">More Restaurants are choosing to use their own delivery drivers </w:t>
            </w:r>
          </w:p>
          <w:p w14:paraId="0A3BEA03" w14:textId="77777777" w:rsidR="0000084B" w:rsidRDefault="00000000">
            <w:pPr>
              <w:spacing w:after="0"/>
            </w:pPr>
            <w:r>
              <w:rPr>
                <w:sz w:val="18"/>
              </w:rPr>
              <w:t xml:space="preserve">MenuLogs cost structure will increase when delivery drivers become employee’s instead of contractors.  </w:t>
            </w:r>
          </w:p>
        </w:tc>
      </w:tr>
      <w:tr w:rsidR="0000084B" w14:paraId="1EE2FD69" w14:textId="77777777">
        <w:trPr>
          <w:trHeight w:val="250"/>
        </w:trPr>
        <w:tc>
          <w:tcPr>
            <w:tcW w:w="1406" w:type="dxa"/>
            <w:tcBorders>
              <w:top w:val="nil"/>
              <w:left w:val="single" w:sz="8" w:space="0" w:color="000000"/>
              <w:bottom w:val="nil"/>
              <w:right w:val="single" w:sz="8" w:space="0" w:color="000000"/>
            </w:tcBorders>
            <w:shd w:val="clear" w:color="auto" w:fill="E2EFD9"/>
          </w:tcPr>
          <w:p w14:paraId="3E9C05DD" w14:textId="77777777" w:rsidR="0000084B" w:rsidRDefault="0000084B"/>
        </w:tc>
        <w:tc>
          <w:tcPr>
            <w:tcW w:w="468" w:type="dxa"/>
            <w:tcBorders>
              <w:top w:val="nil"/>
              <w:left w:val="single" w:sz="8" w:space="0" w:color="000000"/>
              <w:bottom w:val="nil"/>
              <w:right w:val="nil"/>
            </w:tcBorders>
            <w:shd w:val="clear" w:color="auto" w:fill="E2EFD9"/>
          </w:tcPr>
          <w:p w14:paraId="0299C77B"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nil"/>
              <w:left w:val="nil"/>
              <w:bottom w:val="nil"/>
              <w:right w:val="single" w:sz="8" w:space="0" w:color="000000"/>
            </w:tcBorders>
            <w:shd w:val="clear" w:color="auto" w:fill="E2EFD9"/>
          </w:tcPr>
          <w:p w14:paraId="60866524" w14:textId="77777777" w:rsidR="0000084B" w:rsidRDefault="00000000">
            <w:pPr>
              <w:spacing w:after="0"/>
            </w:pPr>
            <w:r>
              <w:rPr>
                <w:sz w:val="18"/>
              </w:rPr>
              <w:t xml:space="preserve">Consumers frustration with the inability to cancel orders through the app. </w:t>
            </w:r>
          </w:p>
        </w:tc>
      </w:tr>
      <w:tr w:rsidR="0000084B" w14:paraId="3E9D5739" w14:textId="77777777">
        <w:trPr>
          <w:trHeight w:val="700"/>
        </w:trPr>
        <w:tc>
          <w:tcPr>
            <w:tcW w:w="1406" w:type="dxa"/>
            <w:tcBorders>
              <w:top w:val="nil"/>
              <w:left w:val="single" w:sz="8" w:space="0" w:color="000000"/>
              <w:bottom w:val="single" w:sz="8" w:space="0" w:color="000000"/>
              <w:right w:val="single" w:sz="8" w:space="0" w:color="000000"/>
            </w:tcBorders>
            <w:shd w:val="clear" w:color="auto" w:fill="E2EFD9"/>
          </w:tcPr>
          <w:p w14:paraId="05205BC5" w14:textId="77777777" w:rsidR="0000084B" w:rsidRDefault="0000084B"/>
        </w:tc>
        <w:tc>
          <w:tcPr>
            <w:tcW w:w="468" w:type="dxa"/>
            <w:tcBorders>
              <w:top w:val="nil"/>
              <w:left w:val="single" w:sz="8" w:space="0" w:color="000000"/>
              <w:bottom w:val="single" w:sz="8" w:space="0" w:color="000000"/>
              <w:right w:val="nil"/>
            </w:tcBorders>
            <w:shd w:val="clear" w:color="auto" w:fill="E2EFD9"/>
          </w:tcPr>
          <w:p w14:paraId="456D5800"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nil"/>
              <w:left w:val="nil"/>
              <w:bottom w:val="single" w:sz="8" w:space="0" w:color="000000"/>
              <w:right w:val="single" w:sz="8" w:space="0" w:color="000000"/>
            </w:tcBorders>
            <w:shd w:val="clear" w:color="auto" w:fill="E2EFD9"/>
          </w:tcPr>
          <w:p w14:paraId="0ED5E420" w14:textId="77777777" w:rsidR="0000084B" w:rsidRDefault="00000000">
            <w:pPr>
              <w:spacing w:after="0"/>
              <w:jc w:val="both"/>
            </w:pPr>
            <w:r>
              <w:rPr>
                <w:sz w:val="18"/>
              </w:rPr>
              <w:t xml:space="preserve">Due to delivery drives being contractors, quality control is poor, and this had reputation consequences on both MenuLog and the restaurants when food is delivered cold, late, or not at all.  </w:t>
            </w:r>
          </w:p>
        </w:tc>
      </w:tr>
      <w:tr w:rsidR="0000084B" w14:paraId="53196DA9" w14:textId="77777777">
        <w:trPr>
          <w:trHeight w:val="1623"/>
        </w:trPr>
        <w:tc>
          <w:tcPr>
            <w:tcW w:w="1406" w:type="dxa"/>
            <w:tcBorders>
              <w:top w:val="single" w:sz="8" w:space="0" w:color="000000"/>
              <w:left w:val="single" w:sz="8" w:space="0" w:color="000000"/>
              <w:bottom w:val="nil"/>
              <w:right w:val="single" w:sz="8" w:space="0" w:color="000000"/>
            </w:tcBorders>
            <w:vAlign w:val="bottom"/>
          </w:tcPr>
          <w:p w14:paraId="3527F701" w14:textId="77777777" w:rsidR="0000084B" w:rsidRDefault="00000000">
            <w:pPr>
              <w:spacing w:after="0"/>
              <w:ind w:left="19"/>
              <w:jc w:val="center"/>
            </w:pPr>
            <w:r>
              <w:rPr>
                <w:b/>
                <w:sz w:val="18"/>
              </w:rPr>
              <w:t>Opportunities</w:t>
            </w:r>
            <w:r>
              <w:rPr>
                <w:sz w:val="18"/>
              </w:rPr>
              <w:t xml:space="preserve"> </w:t>
            </w:r>
          </w:p>
        </w:tc>
        <w:tc>
          <w:tcPr>
            <w:tcW w:w="468" w:type="dxa"/>
            <w:tcBorders>
              <w:top w:val="single" w:sz="8" w:space="0" w:color="000000"/>
              <w:left w:val="single" w:sz="8" w:space="0" w:color="000000"/>
              <w:bottom w:val="nil"/>
              <w:right w:val="nil"/>
            </w:tcBorders>
          </w:tcPr>
          <w:p w14:paraId="593BBE46" w14:textId="77777777" w:rsidR="0000084B" w:rsidRDefault="00000000">
            <w:pPr>
              <w:spacing w:after="124"/>
              <w:ind w:left="108"/>
            </w:pPr>
            <w:r>
              <w:rPr>
                <w:rFonts w:ascii="Courier New" w:eastAsia="Courier New" w:hAnsi="Courier New" w:cs="Courier New"/>
                <w:sz w:val="18"/>
              </w:rPr>
              <w:t>♦</w:t>
            </w:r>
            <w:r>
              <w:rPr>
                <w:rFonts w:ascii="Arial" w:eastAsia="Arial" w:hAnsi="Arial" w:cs="Arial"/>
                <w:sz w:val="18"/>
              </w:rPr>
              <w:t xml:space="preserve"> </w:t>
            </w:r>
          </w:p>
          <w:p w14:paraId="63FF6642" w14:textId="77777777" w:rsidR="0000084B" w:rsidRDefault="00000000">
            <w:pPr>
              <w:spacing w:after="124"/>
              <w:ind w:left="108"/>
            </w:pPr>
            <w:r>
              <w:rPr>
                <w:rFonts w:ascii="Courier New" w:eastAsia="Courier New" w:hAnsi="Courier New" w:cs="Courier New"/>
                <w:sz w:val="18"/>
              </w:rPr>
              <w:t>♦</w:t>
            </w:r>
            <w:r>
              <w:rPr>
                <w:rFonts w:ascii="Arial" w:eastAsia="Arial" w:hAnsi="Arial" w:cs="Arial"/>
                <w:sz w:val="18"/>
              </w:rPr>
              <w:t xml:space="preserve"> </w:t>
            </w:r>
          </w:p>
          <w:p w14:paraId="5802E238"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single" w:sz="8" w:space="0" w:color="000000"/>
              <w:left w:val="nil"/>
              <w:bottom w:val="nil"/>
              <w:right w:val="single" w:sz="8" w:space="0" w:color="000000"/>
            </w:tcBorders>
          </w:tcPr>
          <w:p w14:paraId="01AD5BEF" w14:textId="77777777" w:rsidR="0000084B" w:rsidRDefault="00000000">
            <w:pPr>
              <w:spacing w:after="91"/>
            </w:pPr>
            <w:r>
              <w:rPr>
                <w:sz w:val="18"/>
              </w:rPr>
              <w:t xml:space="preserve">Global expansion – Menulog is only in Australia and New Zealand </w:t>
            </w:r>
          </w:p>
          <w:p w14:paraId="72AC8E47" w14:textId="77777777" w:rsidR="0000084B" w:rsidRDefault="00000000">
            <w:pPr>
              <w:spacing w:after="91"/>
            </w:pPr>
            <w:r>
              <w:rPr>
                <w:sz w:val="18"/>
              </w:rPr>
              <w:t xml:space="preserve">Covid-19 lockdowns and restrictions – these have seen a boom in online food deliveries. </w:t>
            </w:r>
          </w:p>
          <w:p w14:paraId="60DB2B4F" w14:textId="77777777" w:rsidR="0000084B" w:rsidRDefault="00000000">
            <w:pPr>
              <w:spacing w:after="0"/>
              <w:ind w:right="83"/>
              <w:jc w:val="both"/>
            </w:pPr>
            <w:r>
              <w:rPr>
                <w:sz w:val="18"/>
              </w:rPr>
              <w:t xml:space="preserve">Integration of other services into the Menulog Order pads within the restaurant. At the moment they are a one-use piece of IT equipment, adding more functions like stock ordering utilising data from food orders.  </w:t>
            </w:r>
          </w:p>
        </w:tc>
      </w:tr>
      <w:tr w:rsidR="0000084B" w14:paraId="35D0F6D9" w14:textId="77777777">
        <w:trPr>
          <w:trHeight w:val="1039"/>
        </w:trPr>
        <w:tc>
          <w:tcPr>
            <w:tcW w:w="1406" w:type="dxa"/>
            <w:tcBorders>
              <w:top w:val="nil"/>
              <w:left w:val="single" w:sz="8" w:space="0" w:color="000000"/>
              <w:bottom w:val="single" w:sz="8" w:space="0" w:color="000000"/>
              <w:right w:val="single" w:sz="8" w:space="0" w:color="000000"/>
            </w:tcBorders>
          </w:tcPr>
          <w:p w14:paraId="1190BED2" w14:textId="77777777" w:rsidR="0000084B" w:rsidRDefault="0000084B"/>
        </w:tc>
        <w:tc>
          <w:tcPr>
            <w:tcW w:w="468" w:type="dxa"/>
            <w:tcBorders>
              <w:top w:val="nil"/>
              <w:left w:val="single" w:sz="8" w:space="0" w:color="000000"/>
              <w:bottom w:val="single" w:sz="8" w:space="0" w:color="000000"/>
              <w:right w:val="nil"/>
            </w:tcBorders>
          </w:tcPr>
          <w:p w14:paraId="78F52A45"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nil"/>
              <w:left w:val="nil"/>
              <w:bottom w:val="single" w:sz="8" w:space="0" w:color="000000"/>
              <w:right w:val="single" w:sz="8" w:space="0" w:color="000000"/>
            </w:tcBorders>
          </w:tcPr>
          <w:p w14:paraId="70638ACE" w14:textId="77777777" w:rsidR="0000084B" w:rsidRDefault="00000000">
            <w:pPr>
              <w:spacing w:after="0"/>
              <w:ind w:right="84"/>
              <w:jc w:val="both"/>
            </w:pPr>
            <w:r>
              <w:rPr>
                <w:sz w:val="18"/>
              </w:rPr>
              <w:t xml:space="preserve">Consumer Data – Menulog acquires significant levels of consumer behaviours data. By utilising data analytics MenuLog will be able to tailor direct marketing campaigns to consumers just before the time they normally order food.  </w:t>
            </w:r>
          </w:p>
        </w:tc>
      </w:tr>
      <w:tr w:rsidR="0000084B" w14:paraId="7BB68F5A" w14:textId="77777777">
        <w:trPr>
          <w:trHeight w:val="1370"/>
        </w:trPr>
        <w:tc>
          <w:tcPr>
            <w:tcW w:w="1406" w:type="dxa"/>
            <w:tcBorders>
              <w:top w:val="single" w:sz="8" w:space="0" w:color="000000"/>
              <w:left w:val="single" w:sz="8" w:space="0" w:color="000000"/>
              <w:bottom w:val="nil"/>
              <w:right w:val="single" w:sz="8" w:space="0" w:color="000000"/>
            </w:tcBorders>
            <w:shd w:val="clear" w:color="auto" w:fill="E2EFD9"/>
            <w:vAlign w:val="bottom"/>
          </w:tcPr>
          <w:p w14:paraId="2C9ABFF8" w14:textId="77777777" w:rsidR="0000084B" w:rsidRDefault="00000000">
            <w:pPr>
              <w:spacing w:after="0"/>
              <w:ind w:left="20"/>
              <w:jc w:val="center"/>
            </w:pPr>
            <w:r>
              <w:rPr>
                <w:b/>
                <w:sz w:val="18"/>
              </w:rPr>
              <w:t xml:space="preserve">Threats </w:t>
            </w:r>
            <w:r>
              <w:rPr>
                <w:sz w:val="18"/>
              </w:rPr>
              <w:t xml:space="preserve"> </w:t>
            </w:r>
          </w:p>
        </w:tc>
        <w:tc>
          <w:tcPr>
            <w:tcW w:w="468" w:type="dxa"/>
            <w:tcBorders>
              <w:top w:val="single" w:sz="8" w:space="0" w:color="000000"/>
              <w:left w:val="single" w:sz="8" w:space="0" w:color="000000"/>
              <w:bottom w:val="nil"/>
              <w:right w:val="nil"/>
            </w:tcBorders>
            <w:shd w:val="clear" w:color="auto" w:fill="E2EFD9"/>
          </w:tcPr>
          <w:p w14:paraId="47C35E77" w14:textId="77777777" w:rsidR="0000084B" w:rsidRDefault="00000000">
            <w:pPr>
              <w:spacing w:after="453"/>
              <w:ind w:left="108"/>
            </w:pPr>
            <w:r>
              <w:rPr>
                <w:rFonts w:ascii="Courier New" w:eastAsia="Courier New" w:hAnsi="Courier New" w:cs="Courier New"/>
                <w:sz w:val="18"/>
              </w:rPr>
              <w:t>♦</w:t>
            </w:r>
            <w:r>
              <w:rPr>
                <w:rFonts w:ascii="Arial" w:eastAsia="Arial" w:hAnsi="Arial" w:cs="Arial"/>
                <w:sz w:val="18"/>
              </w:rPr>
              <w:t xml:space="preserve"> </w:t>
            </w:r>
          </w:p>
          <w:p w14:paraId="2D0BDF1D"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single" w:sz="8" w:space="0" w:color="000000"/>
              <w:left w:val="nil"/>
              <w:bottom w:val="nil"/>
              <w:right w:val="single" w:sz="8" w:space="0" w:color="000000"/>
            </w:tcBorders>
            <w:shd w:val="clear" w:color="auto" w:fill="E2EFD9"/>
          </w:tcPr>
          <w:p w14:paraId="3B7B13E2" w14:textId="77777777" w:rsidR="0000084B" w:rsidRDefault="00000000">
            <w:pPr>
              <w:spacing w:after="0"/>
              <w:ind w:right="82"/>
              <w:jc w:val="both"/>
            </w:pPr>
            <w:r>
              <w:rPr>
                <w:sz w:val="18"/>
              </w:rPr>
              <w:t xml:space="preserve">Many competitors in the food delivery industry.  The Australian market has UberEATS, Deliveroo, Door Dash and they are huge international brands not in Australia yet, Grub Hub, Food Panda... The price sensitivity of the consumers, if MenuLog charges too much for delivery, consumers will either pick up the food or dine in.  </w:t>
            </w:r>
          </w:p>
        </w:tc>
      </w:tr>
      <w:tr w:rsidR="0000084B" w14:paraId="02DCDFA3" w14:textId="77777777">
        <w:trPr>
          <w:trHeight w:val="577"/>
        </w:trPr>
        <w:tc>
          <w:tcPr>
            <w:tcW w:w="1406" w:type="dxa"/>
            <w:tcBorders>
              <w:top w:val="nil"/>
              <w:left w:val="single" w:sz="8" w:space="0" w:color="000000"/>
              <w:bottom w:val="nil"/>
              <w:right w:val="single" w:sz="8" w:space="0" w:color="000000"/>
            </w:tcBorders>
            <w:shd w:val="clear" w:color="auto" w:fill="E2EFD9"/>
          </w:tcPr>
          <w:p w14:paraId="25A67020" w14:textId="77777777" w:rsidR="0000084B" w:rsidRDefault="0000084B"/>
        </w:tc>
        <w:tc>
          <w:tcPr>
            <w:tcW w:w="468" w:type="dxa"/>
            <w:tcBorders>
              <w:top w:val="nil"/>
              <w:left w:val="single" w:sz="8" w:space="0" w:color="000000"/>
              <w:bottom w:val="nil"/>
              <w:right w:val="nil"/>
            </w:tcBorders>
            <w:shd w:val="clear" w:color="auto" w:fill="E2EFD9"/>
          </w:tcPr>
          <w:p w14:paraId="7D283BFC"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nil"/>
              <w:left w:val="nil"/>
              <w:bottom w:val="nil"/>
              <w:right w:val="single" w:sz="8" w:space="0" w:color="000000"/>
            </w:tcBorders>
            <w:shd w:val="clear" w:color="auto" w:fill="E2EFD9"/>
          </w:tcPr>
          <w:p w14:paraId="0B9233E0" w14:textId="77777777" w:rsidR="0000084B" w:rsidRDefault="00000000">
            <w:pPr>
              <w:spacing w:after="0"/>
            </w:pPr>
            <w:r>
              <w:rPr>
                <w:sz w:val="18"/>
              </w:rPr>
              <w:t xml:space="preserve">Social awareness of the charges Menulog charges restaurants and consumers choosing to go direct to the restaurant </w:t>
            </w:r>
          </w:p>
        </w:tc>
      </w:tr>
      <w:tr w:rsidR="0000084B" w14:paraId="7E2C0362" w14:textId="77777777">
        <w:trPr>
          <w:trHeight w:val="705"/>
        </w:trPr>
        <w:tc>
          <w:tcPr>
            <w:tcW w:w="1406" w:type="dxa"/>
            <w:tcBorders>
              <w:top w:val="nil"/>
              <w:left w:val="single" w:sz="8" w:space="0" w:color="000000"/>
              <w:bottom w:val="single" w:sz="8" w:space="0" w:color="000000"/>
              <w:right w:val="single" w:sz="8" w:space="0" w:color="000000"/>
            </w:tcBorders>
            <w:shd w:val="clear" w:color="auto" w:fill="E2EFD9"/>
          </w:tcPr>
          <w:p w14:paraId="6E7C19B9" w14:textId="77777777" w:rsidR="0000084B" w:rsidRDefault="0000084B"/>
        </w:tc>
        <w:tc>
          <w:tcPr>
            <w:tcW w:w="468" w:type="dxa"/>
            <w:tcBorders>
              <w:top w:val="nil"/>
              <w:left w:val="single" w:sz="8" w:space="0" w:color="000000"/>
              <w:bottom w:val="single" w:sz="8" w:space="0" w:color="000000"/>
              <w:right w:val="nil"/>
            </w:tcBorders>
            <w:shd w:val="clear" w:color="auto" w:fill="E2EFD9"/>
          </w:tcPr>
          <w:p w14:paraId="29F3C02D" w14:textId="77777777" w:rsidR="0000084B" w:rsidRDefault="00000000">
            <w:pPr>
              <w:spacing w:after="0"/>
              <w:ind w:left="108"/>
            </w:pPr>
            <w:r>
              <w:rPr>
                <w:rFonts w:ascii="Courier New" w:eastAsia="Courier New" w:hAnsi="Courier New" w:cs="Courier New"/>
                <w:sz w:val="18"/>
              </w:rPr>
              <w:t>♦</w:t>
            </w:r>
            <w:r>
              <w:rPr>
                <w:rFonts w:ascii="Arial" w:eastAsia="Arial" w:hAnsi="Arial" w:cs="Arial"/>
                <w:sz w:val="18"/>
              </w:rPr>
              <w:t xml:space="preserve"> </w:t>
            </w:r>
          </w:p>
        </w:tc>
        <w:tc>
          <w:tcPr>
            <w:tcW w:w="7325" w:type="dxa"/>
            <w:tcBorders>
              <w:top w:val="nil"/>
              <w:left w:val="nil"/>
              <w:bottom w:val="single" w:sz="8" w:space="0" w:color="000000"/>
              <w:right w:val="single" w:sz="8" w:space="0" w:color="000000"/>
            </w:tcBorders>
            <w:shd w:val="clear" w:color="auto" w:fill="E2EFD9"/>
          </w:tcPr>
          <w:p w14:paraId="07205365" w14:textId="77777777" w:rsidR="0000084B" w:rsidRDefault="00000000">
            <w:pPr>
              <w:spacing w:after="0"/>
              <w:jc w:val="both"/>
            </w:pPr>
            <w:r>
              <w:rPr>
                <w:sz w:val="18"/>
              </w:rPr>
              <w:t xml:space="preserve">Digital innovation of the platforms – UberEATS benefits from Uber’s global size and have the scale for substantial investment in digital innovation.  </w:t>
            </w:r>
          </w:p>
        </w:tc>
      </w:tr>
    </w:tbl>
    <w:p w14:paraId="798AC18E" w14:textId="77777777" w:rsidR="0000084B" w:rsidRDefault="00000000">
      <w:pPr>
        <w:spacing w:after="211" w:line="258" w:lineRule="auto"/>
        <w:ind w:left="-5" w:right="7795" w:hanging="10"/>
      </w:pPr>
      <w:r>
        <w:rPr>
          <w:i/>
          <w:color w:val="2F5496"/>
        </w:rPr>
        <w:t xml:space="preserve">Table 2 – SWOT Analysis </w:t>
      </w:r>
      <w:r>
        <w:t xml:space="preserve"> </w:t>
      </w:r>
    </w:p>
    <w:p w14:paraId="5B3067A2" w14:textId="77777777" w:rsidR="0000084B" w:rsidRDefault="00000000">
      <w:pPr>
        <w:spacing w:after="0"/>
      </w:pPr>
      <w:r>
        <w:t xml:space="preserve"> </w:t>
      </w:r>
      <w:r>
        <w:tab/>
      </w:r>
      <w:r>
        <w:rPr>
          <w:color w:val="2F5496"/>
          <w:sz w:val="26"/>
        </w:rPr>
        <w:t xml:space="preserve"> </w:t>
      </w:r>
    </w:p>
    <w:p w14:paraId="6B04A637" w14:textId="77777777" w:rsidR="0000084B" w:rsidRDefault="00000000">
      <w:pPr>
        <w:pStyle w:val="Heading2"/>
        <w:spacing w:after="0"/>
        <w:ind w:left="730"/>
      </w:pPr>
      <w:bookmarkStart w:id="10" w:name="_Toc36067"/>
      <w:r>
        <w:rPr>
          <w:b w:val="0"/>
          <w:color w:val="2F5496"/>
          <w:sz w:val="26"/>
        </w:rPr>
        <w:t xml:space="preserve">4.2 VRIO Analysis </w:t>
      </w:r>
      <w:bookmarkEnd w:id="10"/>
    </w:p>
    <w:p w14:paraId="2C696931" w14:textId="77777777" w:rsidR="0000084B" w:rsidRDefault="00000000">
      <w:pPr>
        <w:spacing w:after="3"/>
        <w:ind w:left="-5" w:right="965" w:hanging="10"/>
      </w:pPr>
      <w:r>
        <w:rPr>
          <w:sz w:val="24"/>
        </w:rPr>
        <w:t xml:space="preserve">Investigation into MenuLog’s strengths has identified four standouts that are critical to Menulog’s long-term success and profitability. The four strengths have been analysised using the VRIO techniques that will rank the individual characteristics of the strengths against each other. VIRO identifies how Valuable, Rare, Inimitable, and Organised the strengths are given Menulog a prioritised list they will be able to utilise when formulating a strategy of competitive advantage.  </w:t>
      </w:r>
    </w:p>
    <w:tbl>
      <w:tblPr>
        <w:tblStyle w:val="TableGrid"/>
        <w:tblW w:w="9010" w:type="dxa"/>
        <w:tblInd w:w="12" w:type="dxa"/>
        <w:tblCellMar>
          <w:top w:w="47" w:type="dxa"/>
          <w:left w:w="108" w:type="dxa"/>
          <w:bottom w:w="0" w:type="dxa"/>
          <w:right w:w="85" w:type="dxa"/>
        </w:tblCellMar>
        <w:tblLook w:val="04A0" w:firstRow="1" w:lastRow="0" w:firstColumn="1" w:lastColumn="0" w:noHBand="0" w:noVBand="1"/>
      </w:tblPr>
      <w:tblGrid>
        <w:gridCol w:w="3390"/>
        <w:gridCol w:w="1134"/>
        <w:gridCol w:w="994"/>
        <w:gridCol w:w="1274"/>
        <w:gridCol w:w="1277"/>
        <w:gridCol w:w="941"/>
      </w:tblGrid>
      <w:tr w:rsidR="0000084B" w14:paraId="47DDC8D3" w14:textId="77777777">
        <w:trPr>
          <w:trHeight w:val="494"/>
        </w:trPr>
        <w:tc>
          <w:tcPr>
            <w:tcW w:w="6792" w:type="dxa"/>
            <w:gridSpan w:val="4"/>
            <w:tcBorders>
              <w:top w:val="single" w:sz="8" w:space="0" w:color="000000"/>
              <w:left w:val="single" w:sz="8" w:space="0" w:color="000000"/>
              <w:bottom w:val="single" w:sz="8" w:space="0" w:color="000000"/>
              <w:right w:val="nil"/>
            </w:tcBorders>
            <w:shd w:val="clear" w:color="auto" w:fill="FFFF00"/>
          </w:tcPr>
          <w:p w14:paraId="62F55524" w14:textId="77777777" w:rsidR="0000084B" w:rsidRDefault="00000000">
            <w:pPr>
              <w:spacing w:after="0"/>
              <w:ind w:left="3216"/>
            </w:pPr>
            <w:r>
              <w:rPr>
                <w:b/>
                <w:sz w:val="24"/>
              </w:rPr>
              <w:t>MenuLog VRIO Analysis</w:t>
            </w:r>
            <w:r>
              <w:t xml:space="preserve"> </w:t>
            </w:r>
          </w:p>
        </w:tc>
        <w:tc>
          <w:tcPr>
            <w:tcW w:w="1277" w:type="dxa"/>
            <w:tcBorders>
              <w:top w:val="single" w:sz="8" w:space="0" w:color="000000"/>
              <w:left w:val="nil"/>
              <w:bottom w:val="single" w:sz="8" w:space="0" w:color="000000"/>
              <w:right w:val="nil"/>
            </w:tcBorders>
            <w:shd w:val="clear" w:color="auto" w:fill="FFFF00"/>
          </w:tcPr>
          <w:p w14:paraId="78D025D5" w14:textId="77777777" w:rsidR="0000084B" w:rsidRDefault="0000084B"/>
        </w:tc>
        <w:tc>
          <w:tcPr>
            <w:tcW w:w="941" w:type="dxa"/>
            <w:tcBorders>
              <w:top w:val="single" w:sz="8" w:space="0" w:color="000000"/>
              <w:left w:val="nil"/>
              <w:bottom w:val="single" w:sz="8" w:space="0" w:color="000000"/>
              <w:right w:val="single" w:sz="8" w:space="0" w:color="000000"/>
            </w:tcBorders>
            <w:shd w:val="clear" w:color="auto" w:fill="FFFF00"/>
          </w:tcPr>
          <w:p w14:paraId="644861D3" w14:textId="77777777" w:rsidR="0000084B" w:rsidRDefault="0000084B"/>
        </w:tc>
      </w:tr>
      <w:tr w:rsidR="0000084B" w14:paraId="438C990D" w14:textId="77777777">
        <w:trPr>
          <w:trHeight w:val="530"/>
        </w:trPr>
        <w:tc>
          <w:tcPr>
            <w:tcW w:w="3390" w:type="dxa"/>
            <w:tcBorders>
              <w:top w:val="single" w:sz="8" w:space="0" w:color="000000"/>
              <w:left w:val="single" w:sz="8" w:space="0" w:color="000000"/>
              <w:bottom w:val="single" w:sz="8" w:space="0" w:color="000000"/>
              <w:right w:val="single" w:sz="8" w:space="0" w:color="000000"/>
            </w:tcBorders>
            <w:shd w:val="clear" w:color="auto" w:fill="4472C4"/>
          </w:tcPr>
          <w:p w14:paraId="226E1315" w14:textId="77777777" w:rsidR="0000084B" w:rsidRDefault="00000000">
            <w:pPr>
              <w:spacing w:after="0"/>
              <w:ind w:right="25"/>
              <w:jc w:val="center"/>
            </w:pPr>
            <w:r>
              <w:rPr>
                <w:b/>
                <w:color w:val="FFFFFF"/>
                <w:sz w:val="16"/>
              </w:rPr>
              <w:t>Strengths</w:t>
            </w:r>
            <w:r>
              <w:rPr>
                <w:b/>
                <w:sz w:val="1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EDEDED"/>
          </w:tcPr>
          <w:p w14:paraId="73DECA97" w14:textId="77777777" w:rsidR="0000084B" w:rsidRDefault="00000000">
            <w:pPr>
              <w:spacing w:after="0"/>
              <w:ind w:left="16"/>
            </w:pPr>
            <w:r>
              <w:rPr>
                <w:sz w:val="18"/>
              </w:rPr>
              <w:t>Valuable (V)</w:t>
            </w:r>
            <w:r>
              <w:rPr>
                <w:sz w:val="16"/>
              </w:rPr>
              <w:t xml:space="preserve"> </w:t>
            </w:r>
          </w:p>
        </w:tc>
        <w:tc>
          <w:tcPr>
            <w:tcW w:w="994" w:type="dxa"/>
            <w:tcBorders>
              <w:top w:val="single" w:sz="8" w:space="0" w:color="000000"/>
              <w:left w:val="single" w:sz="8" w:space="0" w:color="000000"/>
              <w:bottom w:val="single" w:sz="8" w:space="0" w:color="000000"/>
              <w:right w:val="single" w:sz="8" w:space="0" w:color="000000"/>
            </w:tcBorders>
            <w:shd w:val="clear" w:color="auto" w:fill="EDEDED"/>
          </w:tcPr>
          <w:p w14:paraId="450F0B60" w14:textId="77777777" w:rsidR="0000084B" w:rsidRDefault="00000000">
            <w:pPr>
              <w:spacing w:after="0"/>
              <w:ind w:right="24"/>
              <w:jc w:val="center"/>
            </w:pPr>
            <w:r>
              <w:rPr>
                <w:sz w:val="18"/>
              </w:rPr>
              <w:t>Rare (R)</w:t>
            </w:r>
            <w:r>
              <w:rPr>
                <w:sz w:val="16"/>
              </w:rPr>
              <w:t xml:space="preserve"> </w:t>
            </w:r>
          </w:p>
        </w:tc>
        <w:tc>
          <w:tcPr>
            <w:tcW w:w="1274" w:type="dxa"/>
            <w:tcBorders>
              <w:top w:val="single" w:sz="8" w:space="0" w:color="000000"/>
              <w:left w:val="single" w:sz="8" w:space="0" w:color="000000"/>
              <w:bottom w:val="single" w:sz="8" w:space="0" w:color="000000"/>
              <w:right w:val="single" w:sz="8" w:space="0" w:color="000000"/>
            </w:tcBorders>
            <w:shd w:val="clear" w:color="auto" w:fill="EDEDED"/>
          </w:tcPr>
          <w:p w14:paraId="6D3439EA" w14:textId="77777777" w:rsidR="0000084B" w:rsidRDefault="00000000">
            <w:pPr>
              <w:spacing w:after="0"/>
              <w:ind w:right="24"/>
              <w:jc w:val="center"/>
            </w:pPr>
            <w:r>
              <w:rPr>
                <w:sz w:val="18"/>
              </w:rPr>
              <w:t>Inimitable (I)</w:t>
            </w:r>
            <w:r>
              <w:rPr>
                <w:sz w:val="16"/>
              </w:rPr>
              <w:t xml:space="preserve"> </w:t>
            </w:r>
          </w:p>
        </w:tc>
        <w:tc>
          <w:tcPr>
            <w:tcW w:w="1277" w:type="dxa"/>
            <w:tcBorders>
              <w:top w:val="single" w:sz="8" w:space="0" w:color="000000"/>
              <w:left w:val="single" w:sz="8" w:space="0" w:color="000000"/>
              <w:bottom w:val="single" w:sz="8" w:space="0" w:color="000000"/>
              <w:right w:val="single" w:sz="8" w:space="0" w:color="000000"/>
            </w:tcBorders>
            <w:shd w:val="clear" w:color="auto" w:fill="E7E6E6"/>
          </w:tcPr>
          <w:p w14:paraId="079EB043" w14:textId="77777777" w:rsidR="0000084B" w:rsidRDefault="00000000">
            <w:pPr>
              <w:spacing w:after="0"/>
              <w:ind w:left="43"/>
            </w:pPr>
            <w:r>
              <w:rPr>
                <w:sz w:val="18"/>
              </w:rPr>
              <w:t>Organised(O)</w:t>
            </w:r>
            <w:r>
              <w:rPr>
                <w:sz w:val="16"/>
              </w:rPr>
              <w:t xml:space="preserve"> </w:t>
            </w:r>
          </w:p>
        </w:tc>
        <w:tc>
          <w:tcPr>
            <w:tcW w:w="941" w:type="dxa"/>
            <w:tcBorders>
              <w:top w:val="single" w:sz="8" w:space="0" w:color="000000"/>
              <w:left w:val="single" w:sz="8" w:space="0" w:color="000000"/>
              <w:bottom w:val="single" w:sz="8" w:space="0" w:color="000000"/>
              <w:right w:val="single" w:sz="8" w:space="0" w:color="000000"/>
            </w:tcBorders>
            <w:shd w:val="clear" w:color="auto" w:fill="EDEDED"/>
          </w:tcPr>
          <w:p w14:paraId="6DDC9D54" w14:textId="77777777" w:rsidR="0000084B" w:rsidRDefault="00000000">
            <w:pPr>
              <w:spacing w:after="0"/>
              <w:ind w:left="24"/>
            </w:pPr>
            <w:r>
              <w:rPr>
                <w:b/>
              </w:rPr>
              <w:t>Priority</w:t>
            </w:r>
            <w:r>
              <w:rPr>
                <w:b/>
                <w:sz w:val="20"/>
              </w:rPr>
              <w:t xml:space="preserve"> </w:t>
            </w:r>
          </w:p>
        </w:tc>
      </w:tr>
      <w:tr w:rsidR="0000084B" w14:paraId="7DA158D1" w14:textId="77777777">
        <w:trPr>
          <w:trHeight w:val="469"/>
        </w:trPr>
        <w:tc>
          <w:tcPr>
            <w:tcW w:w="3390" w:type="dxa"/>
            <w:tcBorders>
              <w:top w:val="single" w:sz="8" w:space="0" w:color="000000"/>
              <w:left w:val="single" w:sz="8" w:space="0" w:color="000000"/>
              <w:bottom w:val="single" w:sz="8" w:space="0" w:color="000000"/>
              <w:right w:val="single" w:sz="8" w:space="0" w:color="000000"/>
            </w:tcBorders>
            <w:shd w:val="clear" w:color="auto" w:fill="4472C4"/>
          </w:tcPr>
          <w:p w14:paraId="03D8532E" w14:textId="77777777" w:rsidR="0000084B" w:rsidRDefault="00000000">
            <w:pPr>
              <w:spacing w:after="0"/>
              <w:ind w:right="24"/>
              <w:jc w:val="center"/>
            </w:pPr>
            <w:r>
              <w:rPr>
                <w:b/>
                <w:color w:val="FFFFFF"/>
                <w:sz w:val="18"/>
              </w:rPr>
              <w:t xml:space="preserve">More than 4 Million active customers </w:t>
            </w:r>
          </w:p>
        </w:tc>
        <w:tc>
          <w:tcPr>
            <w:tcW w:w="1134" w:type="dxa"/>
            <w:tcBorders>
              <w:top w:val="single" w:sz="8" w:space="0" w:color="000000"/>
              <w:left w:val="single" w:sz="8" w:space="0" w:color="000000"/>
              <w:bottom w:val="single" w:sz="8" w:space="0" w:color="000000"/>
              <w:right w:val="single" w:sz="8" w:space="0" w:color="000000"/>
            </w:tcBorders>
          </w:tcPr>
          <w:p w14:paraId="1CFBBBD1" w14:textId="77777777" w:rsidR="0000084B" w:rsidRDefault="00000000">
            <w:pPr>
              <w:spacing w:after="0"/>
              <w:ind w:right="24"/>
              <w:jc w:val="center"/>
            </w:pPr>
            <w:r>
              <w:rPr>
                <w:rFonts w:ascii="Wingdings" w:eastAsia="Wingdings" w:hAnsi="Wingdings" w:cs="Wingdings"/>
                <w:sz w:val="20"/>
              </w:rPr>
              <w:t></w:t>
            </w:r>
            <w:r>
              <w:rPr>
                <w:rFonts w:ascii="Wingdings" w:eastAsia="Wingdings" w:hAnsi="Wingdings" w:cs="Wingdings"/>
                <w:sz w:val="18"/>
              </w:rPr>
              <w:t xml:space="preserve"> </w:t>
            </w:r>
          </w:p>
        </w:tc>
        <w:tc>
          <w:tcPr>
            <w:tcW w:w="994" w:type="dxa"/>
            <w:tcBorders>
              <w:top w:val="single" w:sz="8" w:space="0" w:color="000000"/>
              <w:left w:val="single" w:sz="8" w:space="0" w:color="000000"/>
              <w:bottom w:val="single" w:sz="8" w:space="0" w:color="000000"/>
              <w:right w:val="single" w:sz="8" w:space="0" w:color="000000"/>
            </w:tcBorders>
          </w:tcPr>
          <w:p w14:paraId="00610BEF" w14:textId="77777777" w:rsidR="0000084B" w:rsidRDefault="00000000">
            <w:pPr>
              <w:spacing w:after="0"/>
              <w:ind w:right="25"/>
              <w:jc w:val="center"/>
            </w:pPr>
            <w:r>
              <w:rPr>
                <w:rFonts w:ascii="Wingdings" w:eastAsia="Wingdings" w:hAnsi="Wingdings" w:cs="Wingdings"/>
                <w:sz w:val="20"/>
              </w:rPr>
              <w:t></w:t>
            </w:r>
            <w:r>
              <w:rPr>
                <w:rFonts w:ascii="Wingdings" w:eastAsia="Wingdings" w:hAnsi="Wingdings" w:cs="Wingdings"/>
                <w:sz w:val="18"/>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26137C7C" w14:textId="77777777" w:rsidR="0000084B" w:rsidRDefault="00000000">
            <w:pPr>
              <w:spacing w:after="0"/>
              <w:ind w:right="23"/>
              <w:jc w:val="center"/>
            </w:pPr>
            <w:r>
              <w:rPr>
                <w:rFonts w:ascii="Wingdings" w:eastAsia="Wingdings" w:hAnsi="Wingdings" w:cs="Wingdings"/>
                <w:sz w:val="20"/>
              </w:rPr>
              <w:t></w:t>
            </w:r>
            <w:r>
              <w:rPr>
                <w:rFonts w:ascii="Wingdings" w:eastAsia="Wingdings" w:hAnsi="Wingdings" w:cs="Wingdings"/>
                <w:sz w:val="18"/>
              </w:rPr>
              <w:t xml:space="preserve"> </w:t>
            </w:r>
          </w:p>
        </w:tc>
        <w:tc>
          <w:tcPr>
            <w:tcW w:w="1277" w:type="dxa"/>
            <w:tcBorders>
              <w:top w:val="single" w:sz="8" w:space="0" w:color="000000"/>
              <w:left w:val="single" w:sz="8" w:space="0" w:color="000000"/>
              <w:bottom w:val="single" w:sz="8" w:space="0" w:color="000000"/>
              <w:right w:val="single" w:sz="8" w:space="0" w:color="000000"/>
            </w:tcBorders>
          </w:tcPr>
          <w:p w14:paraId="549B5E6A" w14:textId="77777777" w:rsidR="0000084B" w:rsidRDefault="00000000">
            <w:pPr>
              <w:spacing w:after="0"/>
              <w:ind w:right="25"/>
              <w:jc w:val="center"/>
            </w:pPr>
            <w:r>
              <w:rPr>
                <w:rFonts w:ascii="Wingdings" w:eastAsia="Wingdings" w:hAnsi="Wingdings" w:cs="Wingdings"/>
                <w:sz w:val="20"/>
              </w:rPr>
              <w:t></w:t>
            </w:r>
            <w:r>
              <w:rPr>
                <w:rFonts w:ascii="Wingdings" w:eastAsia="Wingdings" w:hAnsi="Wingdings" w:cs="Wingdings"/>
                <w:sz w:val="18"/>
              </w:rPr>
              <w:t xml:space="preserve"> </w:t>
            </w:r>
          </w:p>
        </w:tc>
        <w:tc>
          <w:tcPr>
            <w:tcW w:w="941" w:type="dxa"/>
            <w:tcBorders>
              <w:top w:val="single" w:sz="8" w:space="0" w:color="000000"/>
              <w:left w:val="single" w:sz="8" w:space="0" w:color="000000"/>
              <w:bottom w:val="single" w:sz="8" w:space="0" w:color="000000"/>
              <w:right w:val="single" w:sz="8" w:space="0" w:color="000000"/>
            </w:tcBorders>
          </w:tcPr>
          <w:p w14:paraId="6781E7AA" w14:textId="77777777" w:rsidR="0000084B" w:rsidRDefault="00000000">
            <w:pPr>
              <w:spacing w:after="0"/>
              <w:ind w:right="17"/>
              <w:jc w:val="center"/>
            </w:pPr>
            <w:r>
              <w:rPr>
                <w:b/>
                <w:color w:val="FF0000"/>
              </w:rPr>
              <w:t>1</w:t>
            </w:r>
            <w:r>
              <w:rPr>
                <w:b/>
                <w:color w:val="FF0000"/>
                <w:sz w:val="20"/>
              </w:rPr>
              <w:t xml:space="preserve"> </w:t>
            </w:r>
          </w:p>
        </w:tc>
      </w:tr>
      <w:tr w:rsidR="0000084B" w14:paraId="5E029286" w14:textId="77777777">
        <w:trPr>
          <w:trHeight w:val="469"/>
        </w:trPr>
        <w:tc>
          <w:tcPr>
            <w:tcW w:w="3390" w:type="dxa"/>
            <w:tcBorders>
              <w:top w:val="single" w:sz="8" w:space="0" w:color="000000"/>
              <w:left w:val="single" w:sz="8" w:space="0" w:color="000000"/>
              <w:bottom w:val="single" w:sz="8" w:space="0" w:color="000000"/>
              <w:right w:val="single" w:sz="8" w:space="0" w:color="000000"/>
            </w:tcBorders>
            <w:shd w:val="clear" w:color="auto" w:fill="4472C4"/>
          </w:tcPr>
          <w:p w14:paraId="31D957FE" w14:textId="77777777" w:rsidR="0000084B" w:rsidRDefault="00000000">
            <w:pPr>
              <w:spacing w:after="0"/>
              <w:ind w:right="30"/>
              <w:jc w:val="center"/>
            </w:pPr>
            <w:r>
              <w:rPr>
                <w:b/>
                <w:color w:val="FFFFFF"/>
                <w:sz w:val="18"/>
              </w:rPr>
              <w:t xml:space="preserve">Partnerships with “Favourite Brands” </w:t>
            </w:r>
          </w:p>
        </w:tc>
        <w:tc>
          <w:tcPr>
            <w:tcW w:w="1134" w:type="dxa"/>
            <w:tcBorders>
              <w:top w:val="single" w:sz="8" w:space="0" w:color="000000"/>
              <w:left w:val="single" w:sz="8" w:space="0" w:color="000000"/>
              <w:bottom w:val="single" w:sz="8" w:space="0" w:color="000000"/>
              <w:right w:val="single" w:sz="8" w:space="0" w:color="000000"/>
            </w:tcBorders>
          </w:tcPr>
          <w:p w14:paraId="7A116DBB" w14:textId="77777777" w:rsidR="0000084B" w:rsidRDefault="00000000">
            <w:pPr>
              <w:spacing w:after="0"/>
              <w:ind w:right="24"/>
              <w:jc w:val="center"/>
            </w:pPr>
            <w:r>
              <w:rPr>
                <w:rFonts w:ascii="Wingdings" w:eastAsia="Wingdings" w:hAnsi="Wingdings" w:cs="Wingdings"/>
                <w:sz w:val="20"/>
              </w:rPr>
              <w:t></w:t>
            </w:r>
            <w:r>
              <w:rPr>
                <w:rFonts w:ascii="Wingdings" w:eastAsia="Wingdings" w:hAnsi="Wingdings" w:cs="Wingdings"/>
                <w:sz w:val="18"/>
              </w:rPr>
              <w:t xml:space="preserve"> </w:t>
            </w:r>
          </w:p>
        </w:tc>
        <w:tc>
          <w:tcPr>
            <w:tcW w:w="994" w:type="dxa"/>
            <w:tcBorders>
              <w:top w:val="single" w:sz="8" w:space="0" w:color="000000"/>
              <w:left w:val="single" w:sz="8" w:space="0" w:color="000000"/>
              <w:bottom w:val="single" w:sz="8" w:space="0" w:color="000000"/>
              <w:right w:val="single" w:sz="8" w:space="0" w:color="000000"/>
            </w:tcBorders>
            <w:vAlign w:val="center"/>
          </w:tcPr>
          <w:p w14:paraId="09ABA38F" w14:textId="77777777" w:rsidR="0000084B" w:rsidRDefault="00000000">
            <w:pPr>
              <w:spacing w:after="0"/>
              <w:ind w:left="72"/>
              <w:jc w:val="center"/>
            </w:pP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18AE6BE9" w14:textId="77777777" w:rsidR="0000084B" w:rsidRDefault="00000000">
            <w:pPr>
              <w:spacing w:after="0"/>
              <w:ind w:left="60"/>
              <w:jc w:val="center"/>
            </w:pPr>
            <w:r>
              <w:rPr>
                <w:sz w:val="20"/>
              </w:rPr>
              <w:t xml:space="preserve"> </w:t>
            </w:r>
            <w:r>
              <w:rPr>
                <w:sz w:val="18"/>
              </w:rPr>
              <w:t xml:space="preserve"> </w:t>
            </w:r>
          </w:p>
        </w:tc>
        <w:tc>
          <w:tcPr>
            <w:tcW w:w="1277" w:type="dxa"/>
            <w:tcBorders>
              <w:top w:val="single" w:sz="8" w:space="0" w:color="000000"/>
              <w:left w:val="single" w:sz="8" w:space="0" w:color="000000"/>
              <w:bottom w:val="single" w:sz="8" w:space="0" w:color="000000"/>
              <w:right w:val="single" w:sz="8" w:space="0" w:color="000000"/>
            </w:tcBorders>
          </w:tcPr>
          <w:p w14:paraId="766E7DA4" w14:textId="77777777" w:rsidR="0000084B" w:rsidRDefault="00000000">
            <w:pPr>
              <w:spacing w:after="0"/>
              <w:ind w:left="63"/>
              <w:jc w:val="center"/>
            </w:pPr>
            <w:r>
              <w:rPr>
                <w:sz w:val="20"/>
              </w:rPr>
              <w:t xml:space="preserve"> </w:t>
            </w:r>
            <w:r>
              <w:rPr>
                <w:sz w:val="18"/>
              </w:rPr>
              <w:t xml:space="preserve"> </w:t>
            </w:r>
          </w:p>
        </w:tc>
        <w:tc>
          <w:tcPr>
            <w:tcW w:w="941" w:type="dxa"/>
            <w:tcBorders>
              <w:top w:val="single" w:sz="8" w:space="0" w:color="000000"/>
              <w:left w:val="single" w:sz="8" w:space="0" w:color="000000"/>
              <w:bottom w:val="single" w:sz="8" w:space="0" w:color="000000"/>
              <w:right w:val="single" w:sz="8" w:space="0" w:color="000000"/>
            </w:tcBorders>
          </w:tcPr>
          <w:p w14:paraId="07D6FF08" w14:textId="77777777" w:rsidR="0000084B" w:rsidRDefault="00000000">
            <w:pPr>
              <w:spacing w:after="0"/>
              <w:ind w:right="17"/>
              <w:jc w:val="center"/>
            </w:pPr>
            <w:r>
              <w:rPr>
                <w:b/>
                <w:color w:val="FF0000"/>
              </w:rPr>
              <w:t>3</w:t>
            </w:r>
            <w:r>
              <w:rPr>
                <w:b/>
                <w:color w:val="FF0000"/>
                <w:sz w:val="20"/>
              </w:rPr>
              <w:t xml:space="preserve"> </w:t>
            </w:r>
          </w:p>
        </w:tc>
      </w:tr>
      <w:tr w:rsidR="0000084B" w14:paraId="079BB979" w14:textId="77777777">
        <w:trPr>
          <w:trHeight w:val="470"/>
        </w:trPr>
        <w:tc>
          <w:tcPr>
            <w:tcW w:w="3390" w:type="dxa"/>
            <w:tcBorders>
              <w:top w:val="single" w:sz="8" w:space="0" w:color="000000"/>
              <w:left w:val="single" w:sz="8" w:space="0" w:color="000000"/>
              <w:bottom w:val="single" w:sz="8" w:space="0" w:color="000000"/>
              <w:right w:val="single" w:sz="8" w:space="0" w:color="000000"/>
            </w:tcBorders>
            <w:shd w:val="clear" w:color="auto" w:fill="4472C4"/>
          </w:tcPr>
          <w:p w14:paraId="23BBF67F" w14:textId="77777777" w:rsidR="0000084B" w:rsidRDefault="00000000">
            <w:pPr>
              <w:spacing w:after="0"/>
              <w:ind w:right="29"/>
              <w:jc w:val="center"/>
            </w:pPr>
            <w:r>
              <w:rPr>
                <w:b/>
                <w:color w:val="FFFFFF"/>
                <w:sz w:val="18"/>
              </w:rPr>
              <w:t xml:space="preserve">Over 30,000 restaurants on the platform </w:t>
            </w:r>
          </w:p>
        </w:tc>
        <w:tc>
          <w:tcPr>
            <w:tcW w:w="1134" w:type="dxa"/>
            <w:tcBorders>
              <w:top w:val="single" w:sz="8" w:space="0" w:color="000000"/>
              <w:left w:val="single" w:sz="8" w:space="0" w:color="000000"/>
              <w:bottom w:val="single" w:sz="8" w:space="0" w:color="000000"/>
              <w:right w:val="single" w:sz="8" w:space="0" w:color="000000"/>
            </w:tcBorders>
          </w:tcPr>
          <w:p w14:paraId="7CEC3B7A" w14:textId="77777777" w:rsidR="0000084B" w:rsidRDefault="00000000">
            <w:pPr>
              <w:spacing w:after="0"/>
              <w:ind w:right="24"/>
              <w:jc w:val="center"/>
            </w:pPr>
            <w:r>
              <w:rPr>
                <w:rFonts w:ascii="Wingdings" w:eastAsia="Wingdings" w:hAnsi="Wingdings" w:cs="Wingdings"/>
                <w:sz w:val="20"/>
              </w:rPr>
              <w:t></w:t>
            </w:r>
            <w:r>
              <w:rPr>
                <w:rFonts w:ascii="Wingdings" w:eastAsia="Wingdings" w:hAnsi="Wingdings" w:cs="Wingdings"/>
                <w:sz w:val="18"/>
              </w:rPr>
              <w:t xml:space="preserve"> </w:t>
            </w:r>
          </w:p>
        </w:tc>
        <w:tc>
          <w:tcPr>
            <w:tcW w:w="994" w:type="dxa"/>
            <w:tcBorders>
              <w:top w:val="single" w:sz="8" w:space="0" w:color="000000"/>
              <w:left w:val="single" w:sz="8" w:space="0" w:color="000000"/>
              <w:bottom w:val="single" w:sz="8" w:space="0" w:color="000000"/>
              <w:right w:val="single" w:sz="8" w:space="0" w:color="000000"/>
            </w:tcBorders>
          </w:tcPr>
          <w:p w14:paraId="0DB2B341" w14:textId="77777777" w:rsidR="0000084B" w:rsidRDefault="00000000">
            <w:pPr>
              <w:spacing w:after="0"/>
              <w:ind w:left="63"/>
              <w:jc w:val="center"/>
            </w:pPr>
            <w:r>
              <w:rPr>
                <w:sz w:val="20"/>
              </w:rPr>
              <w:t xml:space="preserve"> </w:t>
            </w:r>
            <w:r>
              <w:rPr>
                <w:sz w:val="18"/>
              </w:rPr>
              <w:t xml:space="preserve"> </w:t>
            </w:r>
          </w:p>
        </w:tc>
        <w:tc>
          <w:tcPr>
            <w:tcW w:w="1274" w:type="dxa"/>
            <w:tcBorders>
              <w:top w:val="single" w:sz="8" w:space="0" w:color="000000"/>
              <w:left w:val="single" w:sz="8" w:space="0" w:color="000000"/>
              <w:bottom w:val="single" w:sz="8" w:space="0" w:color="000000"/>
              <w:right w:val="single" w:sz="8" w:space="0" w:color="000000"/>
            </w:tcBorders>
          </w:tcPr>
          <w:p w14:paraId="1B9388E0" w14:textId="77777777" w:rsidR="0000084B" w:rsidRDefault="00000000">
            <w:pPr>
              <w:spacing w:after="0"/>
              <w:ind w:right="23"/>
              <w:jc w:val="center"/>
            </w:pPr>
            <w:r>
              <w:rPr>
                <w:rFonts w:ascii="Wingdings" w:eastAsia="Wingdings" w:hAnsi="Wingdings" w:cs="Wingdings"/>
                <w:sz w:val="20"/>
              </w:rPr>
              <w:t></w:t>
            </w:r>
            <w:r>
              <w:rPr>
                <w:rFonts w:ascii="Wingdings" w:eastAsia="Wingdings" w:hAnsi="Wingdings" w:cs="Wingdings"/>
                <w:sz w:val="18"/>
              </w:rPr>
              <w:t xml:space="preserve"> </w:t>
            </w:r>
          </w:p>
        </w:tc>
        <w:tc>
          <w:tcPr>
            <w:tcW w:w="1277" w:type="dxa"/>
            <w:tcBorders>
              <w:top w:val="single" w:sz="8" w:space="0" w:color="000000"/>
              <w:left w:val="single" w:sz="8" w:space="0" w:color="000000"/>
              <w:bottom w:val="single" w:sz="8" w:space="0" w:color="000000"/>
              <w:right w:val="single" w:sz="8" w:space="0" w:color="000000"/>
            </w:tcBorders>
          </w:tcPr>
          <w:p w14:paraId="05F6BF10" w14:textId="77777777" w:rsidR="0000084B" w:rsidRDefault="00000000">
            <w:pPr>
              <w:spacing w:after="0"/>
            </w:pPr>
            <w:r>
              <w:rPr>
                <w:sz w:val="20"/>
              </w:rPr>
              <w:t xml:space="preserve"> </w:t>
            </w:r>
          </w:p>
        </w:tc>
        <w:tc>
          <w:tcPr>
            <w:tcW w:w="941" w:type="dxa"/>
            <w:tcBorders>
              <w:top w:val="single" w:sz="8" w:space="0" w:color="000000"/>
              <w:left w:val="single" w:sz="8" w:space="0" w:color="000000"/>
              <w:bottom w:val="single" w:sz="8" w:space="0" w:color="000000"/>
              <w:right w:val="single" w:sz="8" w:space="0" w:color="000000"/>
            </w:tcBorders>
          </w:tcPr>
          <w:p w14:paraId="660C7970" w14:textId="77777777" w:rsidR="0000084B" w:rsidRDefault="00000000">
            <w:pPr>
              <w:spacing w:after="0"/>
              <w:ind w:right="17"/>
              <w:jc w:val="center"/>
            </w:pPr>
            <w:r>
              <w:rPr>
                <w:b/>
                <w:color w:val="FF0000"/>
              </w:rPr>
              <w:t>2</w:t>
            </w:r>
            <w:r>
              <w:rPr>
                <w:b/>
                <w:color w:val="FF0000"/>
                <w:sz w:val="20"/>
              </w:rPr>
              <w:t xml:space="preserve"> </w:t>
            </w:r>
          </w:p>
        </w:tc>
      </w:tr>
      <w:tr w:rsidR="0000084B" w14:paraId="5F2D6F90" w14:textId="77777777">
        <w:trPr>
          <w:trHeight w:val="652"/>
        </w:trPr>
        <w:tc>
          <w:tcPr>
            <w:tcW w:w="3390" w:type="dxa"/>
            <w:tcBorders>
              <w:top w:val="single" w:sz="8" w:space="0" w:color="000000"/>
              <w:left w:val="single" w:sz="8" w:space="0" w:color="000000"/>
              <w:bottom w:val="single" w:sz="8" w:space="0" w:color="000000"/>
              <w:right w:val="single" w:sz="8" w:space="0" w:color="000000"/>
            </w:tcBorders>
            <w:shd w:val="clear" w:color="auto" w:fill="4472C4"/>
          </w:tcPr>
          <w:p w14:paraId="7C270D20" w14:textId="77777777" w:rsidR="0000084B" w:rsidRDefault="00000000">
            <w:pPr>
              <w:spacing w:after="0"/>
              <w:jc w:val="center"/>
            </w:pPr>
            <w:r>
              <w:rPr>
                <w:b/>
                <w:color w:val="FFFFFF"/>
                <w:sz w:val="18"/>
              </w:rPr>
              <w:t xml:space="preserve">Option for Restaurants to supply their own delivery drivers and save money </w:t>
            </w:r>
          </w:p>
        </w:tc>
        <w:tc>
          <w:tcPr>
            <w:tcW w:w="1134" w:type="dxa"/>
            <w:tcBorders>
              <w:top w:val="single" w:sz="8" w:space="0" w:color="000000"/>
              <w:left w:val="single" w:sz="8" w:space="0" w:color="000000"/>
              <w:bottom w:val="single" w:sz="8" w:space="0" w:color="000000"/>
              <w:right w:val="single" w:sz="8" w:space="0" w:color="000000"/>
            </w:tcBorders>
            <w:vAlign w:val="center"/>
          </w:tcPr>
          <w:p w14:paraId="012F9158" w14:textId="77777777" w:rsidR="0000084B" w:rsidRDefault="00000000">
            <w:pPr>
              <w:spacing w:after="0"/>
              <w:ind w:left="64"/>
              <w:jc w:val="center"/>
            </w:pPr>
            <w:r>
              <w:rPr>
                <w:sz w:val="20"/>
              </w:rPr>
              <w:t xml:space="preserve"> </w:t>
            </w:r>
            <w:r>
              <w:rPr>
                <w:sz w:val="18"/>
              </w:rPr>
              <w:t xml:space="preserve"> </w:t>
            </w:r>
          </w:p>
        </w:tc>
        <w:tc>
          <w:tcPr>
            <w:tcW w:w="994" w:type="dxa"/>
            <w:tcBorders>
              <w:top w:val="single" w:sz="8" w:space="0" w:color="000000"/>
              <w:left w:val="single" w:sz="8" w:space="0" w:color="000000"/>
              <w:bottom w:val="single" w:sz="8" w:space="0" w:color="000000"/>
              <w:right w:val="single" w:sz="8" w:space="0" w:color="000000"/>
            </w:tcBorders>
            <w:vAlign w:val="center"/>
          </w:tcPr>
          <w:p w14:paraId="18E7953E" w14:textId="77777777" w:rsidR="0000084B" w:rsidRDefault="00000000">
            <w:pPr>
              <w:spacing w:after="0"/>
              <w:ind w:left="63"/>
              <w:jc w:val="center"/>
            </w:pPr>
            <w:r>
              <w:rPr>
                <w:sz w:val="20"/>
              </w:rPr>
              <w:t xml:space="preserve"> </w:t>
            </w:r>
            <w:r>
              <w:rPr>
                <w:sz w:val="18"/>
              </w:rPr>
              <w:t xml:space="preserve"> </w:t>
            </w:r>
          </w:p>
        </w:tc>
        <w:tc>
          <w:tcPr>
            <w:tcW w:w="1274" w:type="dxa"/>
            <w:tcBorders>
              <w:top w:val="single" w:sz="8" w:space="0" w:color="000000"/>
              <w:left w:val="single" w:sz="8" w:space="0" w:color="000000"/>
              <w:bottom w:val="single" w:sz="8" w:space="0" w:color="000000"/>
              <w:right w:val="single" w:sz="8" w:space="0" w:color="000000"/>
            </w:tcBorders>
            <w:vAlign w:val="center"/>
          </w:tcPr>
          <w:p w14:paraId="07552ED0" w14:textId="77777777" w:rsidR="0000084B" w:rsidRDefault="00000000">
            <w:pPr>
              <w:spacing w:after="0"/>
              <w:ind w:right="23"/>
              <w:jc w:val="center"/>
            </w:pPr>
            <w:r>
              <w:rPr>
                <w:rFonts w:ascii="Wingdings" w:eastAsia="Wingdings" w:hAnsi="Wingdings" w:cs="Wingdings"/>
                <w:sz w:val="20"/>
              </w:rPr>
              <w:t></w:t>
            </w:r>
            <w:r>
              <w:rPr>
                <w:rFonts w:ascii="Wingdings" w:eastAsia="Wingdings" w:hAnsi="Wingdings" w:cs="Wingdings"/>
                <w:sz w:val="18"/>
              </w:rPr>
              <w:t xml:space="preserve"> </w:t>
            </w:r>
          </w:p>
        </w:tc>
        <w:tc>
          <w:tcPr>
            <w:tcW w:w="1277" w:type="dxa"/>
            <w:tcBorders>
              <w:top w:val="single" w:sz="8" w:space="0" w:color="000000"/>
              <w:left w:val="single" w:sz="8" w:space="0" w:color="000000"/>
              <w:bottom w:val="single" w:sz="8" w:space="0" w:color="000000"/>
              <w:right w:val="single" w:sz="8" w:space="0" w:color="000000"/>
            </w:tcBorders>
            <w:vAlign w:val="center"/>
          </w:tcPr>
          <w:p w14:paraId="69F1A4E2" w14:textId="77777777" w:rsidR="0000084B" w:rsidRDefault="00000000">
            <w:pPr>
              <w:spacing w:after="0"/>
              <w:ind w:right="25"/>
              <w:jc w:val="center"/>
            </w:pPr>
            <w:r>
              <w:rPr>
                <w:rFonts w:ascii="Wingdings" w:eastAsia="Wingdings" w:hAnsi="Wingdings" w:cs="Wingdings"/>
                <w:sz w:val="20"/>
              </w:rPr>
              <w:t></w:t>
            </w:r>
            <w:r>
              <w:rPr>
                <w:rFonts w:ascii="Wingdings" w:eastAsia="Wingdings" w:hAnsi="Wingdings" w:cs="Wingdings"/>
                <w:sz w:val="18"/>
              </w:rPr>
              <w:t xml:space="preserve"> </w:t>
            </w:r>
          </w:p>
        </w:tc>
        <w:tc>
          <w:tcPr>
            <w:tcW w:w="941" w:type="dxa"/>
            <w:tcBorders>
              <w:top w:val="single" w:sz="8" w:space="0" w:color="000000"/>
              <w:left w:val="single" w:sz="8" w:space="0" w:color="000000"/>
              <w:bottom w:val="single" w:sz="8" w:space="0" w:color="000000"/>
              <w:right w:val="single" w:sz="8" w:space="0" w:color="000000"/>
            </w:tcBorders>
            <w:vAlign w:val="center"/>
          </w:tcPr>
          <w:p w14:paraId="764F66F3" w14:textId="77777777" w:rsidR="0000084B" w:rsidRDefault="00000000">
            <w:pPr>
              <w:spacing w:after="0"/>
              <w:ind w:right="17"/>
              <w:jc w:val="center"/>
            </w:pPr>
            <w:r>
              <w:rPr>
                <w:b/>
                <w:color w:val="FF0000"/>
              </w:rPr>
              <w:t>4</w:t>
            </w:r>
            <w:r>
              <w:rPr>
                <w:b/>
                <w:color w:val="FF0000"/>
                <w:sz w:val="20"/>
              </w:rPr>
              <w:t xml:space="preserve"> </w:t>
            </w:r>
          </w:p>
        </w:tc>
      </w:tr>
    </w:tbl>
    <w:p w14:paraId="6D1DC7BE" w14:textId="77777777" w:rsidR="0000084B" w:rsidRDefault="00000000">
      <w:pPr>
        <w:spacing w:after="77" w:line="258" w:lineRule="auto"/>
        <w:ind w:left="-5" w:hanging="10"/>
      </w:pPr>
      <w:r>
        <w:rPr>
          <w:i/>
          <w:color w:val="2F5496"/>
        </w:rPr>
        <w:t xml:space="preserve">Table-3 VRIO Analysis </w:t>
      </w:r>
    </w:p>
    <w:p w14:paraId="2A84BB76" w14:textId="77777777" w:rsidR="0000084B" w:rsidRDefault="00000000">
      <w:pPr>
        <w:pStyle w:val="Heading2"/>
        <w:spacing w:after="0"/>
        <w:ind w:left="-5"/>
      </w:pPr>
      <w:bookmarkStart w:id="11" w:name="_Toc36068"/>
      <w:r>
        <w:rPr>
          <w:b w:val="0"/>
          <w:color w:val="2F5496"/>
          <w:sz w:val="26"/>
        </w:rPr>
        <w:lastRenderedPageBreak/>
        <w:t xml:space="preserve">4.3 RIC Analysis </w:t>
      </w:r>
      <w:bookmarkEnd w:id="11"/>
    </w:p>
    <w:p w14:paraId="41186606" w14:textId="77777777" w:rsidR="0000084B" w:rsidRDefault="00000000">
      <w:pPr>
        <w:spacing w:after="3"/>
        <w:ind w:left="-5" w:right="965" w:hanging="10"/>
      </w:pPr>
      <w:r>
        <w:rPr>
          <w:sz w:val="24"/>
        </w:rPr>
        <w:t xml:space="preserve">The SWOT analysis identified four key weaknesses in Menulog’s operations and if left unchecked they will have drastic effects on MenuLog's long-term probability. Utilizing a RIC analysis, the weaknesses can be prioritised. The RIC analysis ranks the weaknesses in a prioritised list relating to the business's ability to turn them into strengths.  </w:t>
      </w:r>
    </w:p>
    <w:tbl>
      <w:tblPr>
        <w:tblStyle w:val="TableGrid"/>
        <w:tblW w:w="9010" w:type="dxa"/>
        <w:tblInd w:w="12" w:type="dxa"/>
        <w:tblCellMar>
          <w:top w:w="46" w:type="dxa"/>
          <w:left w:w="109" w:type="dxa"/>
          <w:bottom w:w="186" w:type="dxa"/>
          <w:right w:w="115" w:type="dxa"/>
        </w:tblCellMar>
        <w:tblLook w:val="04A0" w:firstRow="1" w:lastRow="0" w:firstColumn="1" w:lastColumn="0" w:noHBand="0" w:noVBand="1"/>
      </w:tblPr>
      <w:tblGrid>
        <w:gridCol w:w="4951"/>
        <w:gridCol w:w="992"/>
        <w:gridCol w:w="1416"/>
        <w:gridCol w:w="852"/>
        <w:gridCol w:w="799"/>
      </w:tblGrid>
      <w:tr w:rsidR="0000084B" w14:paraId="2CAC05A7" w14:textId="77777777">
        <w:trPr>
          <w:trHeight w:val="493"/>
        </w:trPr>
        <w:tc>
          <w:tcPr>
            <w:tcW w:w="5942" w:type="dxa"/>
            <w:gridSpan w:val="2"/>
            <w:tcBorders>
              <w:top w:val="single" w:sz="8" w:space="0" w:color="000000"/>
              <w:left w:val="single" w:sz="8" w:space="0" w:color="000000"/>
              <w:bottom w:val="single" w:sz="8" w:space="0" w:color="000000"/>
              <w:right w:val="nil"/>
            </w:tcBorders>
            <w:shd w:val="clear" w:color="auto" w:fill="FFFF00"/>
          </w:tcPr>
          <w:p w14:paraId="600ECAF2" w14:textId="77777777" w:rsidR="0000084B" w:rsidRDefault="00000000">
            <w:pPr>
              <w:spacing w:after="0"/>
              <w:ind w:right="229"/>
              <w:jc w:val="right"/>
            </w:pPr>
            <w:r>
              <w:rPr>
                <w:b/>
                <w:sz w:val="24"/>
              </w:rPr>
              <w:t>MenuLog RIC Analysis</w:t>
            </w:r>
            <w:r>
              <w:t xml:space="preserve"> </w:t>
            </w:r>
          </w:p>
        </w:tc>
        <w:tc>
          <w:tcPr>
            <w:tcW w:w="1416" w:type="dxa"/>
            <w:tcBorders>
              <w:top w:val="single" w:sz="8" w:space="0" w:color="000000"/>
              <w:left w:val="nil"/>
              <w:bottom w:val="single" w:sz="8" w:space="0" w:color="000000"/>
              <w:right w:val="nil"/>
            </w:tcBorders>
            <w:shd w:val="clear" w:color="auto" w:fill="FFFF00"/>
          </w:tcPr>
          <w:p w14:paraId="328C8CCB" w14:textId="77777777" w:rsidR="0000084B" w:rsidRDefault="0000084B"/>
        </w:tc>
        <w:tc>
          <w:tcPr>
            <w:tcW w:w="852" w:type="dxa"/>
            <w:tcBorders>
              <w:top w:val="single" w:sz="8" w:space="0" w:color="000000"/>
              <w:left w:val="nil"/>
              <w:bottom w:val="single" w:sz="8" w:space="0" w:color="000000"/>
              <w:right w:val="nil"/>
            </w:tcBorders>
            <w:shd w:val="clear" w:color="auto" w:fill="FFFF00"/>
          </w:tcPr>
          <w:p w14:paraId="55020A48" w14:textId="77777777" w:rsidR="0000084B" w:rsidRDefault="0000084B"/>
        </w:tc>
        <w:tc>
          <w:tcPr>
            <w:tcW w:w="799" w:type="dxa"/>
            <w:tcBorders>
              <w:top w:val="single" w:sz="8" w:space="0" w:color="000000"/>
              <w:left w:val="nil"/>
              <w:bottom w:val="single" w:sz="8" w:space="0" w:color="000000"/>
              <w:right w:val="single" w:sz="8" w:space="0" w:color="000000"/>
            </w:tcBorders>
            <w:shd w:val="clear" w:color="auto" w:fill="FFFF00"/>
          </w:tcPr>
          <w:p w14:paraId="4A515162" w14:textId="77777777" w:rsidR="0000084B" w:rsidRDefault="0000084B"/>
        </w:tc>
      </w:tr>
      <w:tr w:rsidR="0000084B" w14:paraId="6F0348A2" w14:textId="77777777">
        <w:trPr>
          <w:trHeight w:val="418"/>
        </w:trPr>
        <w:tc>
          <w:tcPr>
            <w:tcW w:w="4950" w:type="dxa"/>
            <w:tcBorders>
              <w:top w:val="single" w:sz="8" w:space="0" w:color="000000"/>
              <w:left w:val="single" w:sz="8" w:space="0" w:color="000000"/>
              <w:bottom w:val="single" w:sz="8" w:space="0" w:color="000000"/>
              <w:right w:val="single" w:sz="8" w:space="0" w:color="000000"/>
            </w:tcBorders>
            <w:shd w:val="clear" w:color="auto" w:fill="ED7D31"/>
          </w:tcPr>
          <w:p w14:paraId="5E61A478" w14:textId="77777777" w:rsidR="0000084B" w:rsidRDefault="00000000">
            <w:pPr>
              <w:spacing w:after="0"/>
              <w:ind w:left="2"/>
              <w:jc w:val="center"/>
            </w:pPr>
            <w:r>
              <w:rPr>
                <w:b/>
                <w:color w:val="FFFFFF"/>
                <w:sz w:val="18"/>
              </w:rPr>
              <w:t>Weaknesses</w:t>
            </w:r>
            <w:r>
              <w:rPr>
                <w:color w:val="FFFFFF"/>
                <w:sz w:val="18"/>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EDEDED"/>
          </w:tcPr>
          <w:p w14:paraId="62EF7066" w14:textId="77777777" w:rsidR="0000084B" w:rsidRDefault="00000000">
            <w:pPr>
              <w:spacing w:after="0"/>
              <w:ind w:left="3"/>
              <w:jc w:val="center"/>
            </w:pPr>
            <w:r>
              <w:rPr>
                <w:sz w:val="16"/>
              </w:rPr>
              <w:t xml:space="preserve">Rare (R) </w:t>
            </w:r>
          </w:p>
        </w:tc>
        <w:tc>
          <w:tcPr>
            <w:tcW w:w="1416" w:type="dxa"/>
            <w:tcBorders>
              <w:top w:val="single" w:sz="8" w:space="0" w:color="000000"/>
              <w:left w:val="single" w:sz="8" w:space="0" w:color="000000"/>
              <w:bottom w:val="single" w:sz="8" w:space="0" w:color="000000"/>
              <w:right w:val="single" w:sz="8" w:space="0" w:color="000000"/>
            </w:tcBorders>
            <w:shd w:val="clear" w:color="auto" w:fill="E7E6E6"/>
          </w:tcPr>
          <w:p w14:paraId="16B7ECF9" w14:textId="77777777" w:rsidR="0000084B" w:rsidRDefault="00000000">
            <w:pPr>
              <w:spacing w:after="0"/>
              <w:ind w:left="4"/>
              <w:jc w:val="center"/>
            </w:pPr>
            <w:r>
              <w:rPr>
                <w:sz w:val="16"/>
              </w:rPr>
              <w:t xml:space="preserve">Inconvertible (I) </w:t>
            </w:r>
          </w:p>
        </w:tc>
        <w:tc>
          <w:tcPr>
            <w:tcW w:w="852" w:type="dxa"/>
            <w:tcBorders>
              <w:top w:val="single" w:sz="8" w:space="0" w:color="000000"/>
              <w:left w:val="single" w:sz="8" w:space="0" w:color="000000"/>
              <w:bottom w:val="single" w:sz="8" w:space="0" w:color="000000"/>
              <w:right w:val="single" w:sz="8" w:space="0" w:color="000000"/>
            </w:tcBorders>
            <w:shd w:val="clear" w:color="auto" w:fill="E7E6E6"/>
          </w:tcPr>
          <w:p w14:paraId="290ABFDC" w14:textId="77777777" w:rsidR="0000084B" w:rsidRDefault="00000000">
            <w:pPr>
              <w:spacing w:after="0"/>
              <w:ind w:left="3"/>
              <w:jc w:val="center"/>
            </w:pPr>
            <w:r>
              <w:rPr>
                <w:sz w:val="16"/>
              </w:rPr>
              <w:t xml:space="preserve">Costs © </w:t>
            </w:r>
          </w:p>
        </w:tc>
        <w:tc>
          <w:tcPr>
            <w:tcW w:w="799" w:type="dxa"/>
            <w:tcBorders>
              <w:top w:val="single" w:sz="8" w:space="0" w:color="000000"/>
              <w:left w:val="single" w:sz="8" w:space="0" w:color="000000"/>
              <w:bottom w:val="single" w:sz="8" w:space="0" w:color="000000"/>
              <w:right w:val="single" w:sz="8" w:space="0" w:color="000000"/>
            </w:tcBorders>
            <w:shd w:val="clear" w:color="auto" w:fill="EDEDED"/>
          </w:tcPr>
          <w:p w14:paraId="1C6F25A1" w14:textId="77777777" w:rsidR="0000084B" w:rsidRDefault="00000000">
            <w:pPr>
              <w:spacing w:after="0"/>
              <w:ind w:left="10"/>
              <w:jc w:val="center"/>
            </w:pPr>
            <w:r>
              <w:rPr>
                <w:b/>
                <w:sz w:val="16"/>
              </w:rPr>
              <w:t>Priority</w:t>
            </w:r>
            <w:r>
              <w:rPr>
                <w:sz w:val="16"/>
              </w:rPr>
              <w:t xml:space="preserve"> </w:t>
            </w:r>
          </w:p>
        </w:tc>
      </w:tr>
      <w:tr w:rsidR="0000084B" w14:paraId="2F04422D" w14:textId="77777777">
        <w:trPr>
          <w:trHeight w:val="892"/>
        </w:trPr>
        <w:tc>
          <w:tcPr>
            <w:tcW w:w="4950" w:type="dxa"/>
            <w:tcBorders>
              <w:top w:val="single" w:sz="8" w:space="0" w:color="000000"/>
              <w:left w:val="single" w:sz="8" w:space="0" w:color="000000"/>
              <w:bottom w:val="single" w:sz="8" w:space="0" w:color="000000"/>
              <w:right w:val="single" w:sz="8" w:space="0" w:color="000000"/>
            </w:tcBorders>
            <w:shd w:val="clear" w:color="auto" w:fill="ED7D31"/>
          </w:tcPr>
          <w:p w14:paraId="6C066310" w14:textId="77777777" w:rsidR="0000084B" w:rsidRDefault="00000000">
            <w:pPr>
              <w:spacing w:after="0"/>
              <w:ind w:left="2"/>
              <w:jc w:val="center"/>
            </w:pPr>
            <w:r>
              <w:rPr>
                <w:b/>
                <w:color w:val="FFFFFF"/>
                <w:sz w:val="18"/>
              </w:rPr>
              <w:t xml:space="preserve">Cost Structure will increase with the introduction of the </w:t>
            </w:r>
          </w:p>
          <w:p w14:paraId="4C135286" w14:textId="77777777" w:rsidR="0000084B" w:rsidRDefault="00000000">
            <w:pPr>
              <w:spacing w:after="0"/>
              <w:jc w:val="center"/>
            </w:pPr>
            <w:r>
              <w:rPr>
                <w:b/>
                <w:color w:val="FFFFFF"/>
                <w:sz w:val="18"/>
              </w:rPr>
              <w:t>MenuLog  EBA and classifying their delivery drivers as employee’s instead of contractors</w:t>
            </w:r>
            <w:r>
              <w:rPr>
                <w:color w:val="FFFFFF"/>
                <w:sz w:val="18"/>
              </w:rPr>
              <w:t xml:space="preserve"> </w:t>
            </w:r>
          </w:p>
        </w:tc>
        <w:tc>
          <w:tcPr>
            <w:tcW w:w="992" w:type="dxa"/>
            <w:tcBorders>
              <w:top w:val="single" w:sz="8" w:space="0" w:color="000000"/>
              <w:left w:val="single" w:sz="8" w:space="0" w:color="000000"/>
              <w:bottom w:val="single" w:sz="8" w:space="0" w:color="000000"/>
              <w:right w:val="single" w:sz="8" w:space="0" w:color="000000"/>
            </w:tcBorders>
            <w:vAlign w:val="bottom"/>
          </w:tcPr>
          <w:p w14:paraId="1C51C64F" w14:textId="77777777" w:rsidR="0000084B" w:rsidRDefault="00000000">
            <w:pPr>
              <w:spacing w:after="0"/>
              <w:ind w:left="5"/>
              <w:jc w:val="center"/>
            </w:pPr>
            <w:r>
              <w:rPr>
                <w:rFonts w:ascii="Wingdings" w:eastAsia="Wingdings" w:hAnsi="Wingdings" w:cs="Wingdings"/>
              </w:rPr>
              <w:t></w:t>
            </w:r>
            <w:r>
              <w:t xml:space="preserve"> </w:t>
            </w:r>
          </w:p>
        </w:tc>
        <w:tc>
          <w:tcPr>
            <w:tcW w:w="1416" w:type="dxa"/>
            <w:tcBorders>
              <w:top w:val="single" w:sz="8" w:space="0" w:color="000000"/>
              <w:left w:val="single" w:sz="8" w:space="0" w:color="000000"/>
              <w:bottom w:val="single" w:sz="8" w:space="0" w:color="000000"/>
              <w:right w:val="single" w:sz="8" w:space="0" w:color="000000"/>
            </w:tcBorders>
            <w:vAlign w:val="bottom"/>
          </w:tcPr>
          <w:p w14:paraId="08318032" w14:textId="77777777" w:rsidR="0000084B" w:rsidRDefault="00000000">
            <w:pPr>
              <w:spacing w:after="0"/>
              <w:ind w:left="7"/>
              <w:jc w:val="center"/>
            </w:pPr>
            <w:r>
              <w:rPr>
                <w:rFonts w:ascii="Wingdings" w:eastAsia="Wingdings" w:hAnsi="Wingdings" w:cs="Wingdings"/>
              </w:rPr>
              <w:t></w:t>
            </w:r>
            <w:r>
              <w:t xml:space="preserve"> </w:t>
            </w:r>
          </w:p>
        </w:tc>
        <w:tc>
          <w:tcPr>
            <w:tcW w:w="852" w:type="dxa"/>
            <w:tcBorders>
              <w:top w:val="single" w:sz="8" w:space="0" w:color="000000"/>
              <w:left w:val="single" w:sz="8" w:space="0" w:color="000000"/>
              <w:bottom w:val="single" w:sz="8" w:space="0" w:color="000000"/>
              <w:right w:val="single" w:sz="8" w:space="0" w:color="000000"/>
            </w:tcBorders>
            <w:vAlign w:val="bottom"/>
          </w:tcPr>
          <w:p w14:paraId="6E0FBA2E" w14:textId="77777777" w:rsidR="0000084B" w:rsidRDefault="00000000">
            <w:pPr>
              <w:spacing w:after="0"/>
              <w:ind w:left="109"/>
              <w:jc w:val="center"/>
            </w:pPr>
            <w:r>
              <w:rPr>
                <w:rFonts w:ascii="Times New Roman" w:eastAsia="Times New Roman" w:hAnsi="Times New Roman" w:cs="Times New Roman"/>
              </w:rPr>
              <w:t xml:space="preserve"> </w:t>
            </w:r>
            <w:r>
              <w:t xml:space="preserve"> </w:t>
            </w:r>
          </w:p>
        </w:tc>
        <w:tc>
          <w:tcPr>
            <w:tcW w:w="799" w:type="dxa"/>
            <w:tcBorders>
              <w:top w:val="single" w:sz="8" w:space="0" w:color="000000"/>
              <w:left w:val="single" w:sz="8" w:space="0" w:color="000000"/>
              <w:bottom w:val="single" w:sz="8" w:space="0" w:color="000000"/>
              <w:right w:val="single" w:sz="8" w:space="0" w:color="000000"/>
            </w:tcBorders>
            <w:vAlign w:val="bottom"/>
          </w:tcPr>
          <w:p w14:paraId="6C666381" w14:textId="77777777" w:rsidR="0000084B" w:rsidRDefault="00000000">
            <w:pPr>
              <w:spacing w:after="0"/>
              <w:ind w:left="5"/>
              <w:jc w:val="center"/>
            </w:pPr>
            <w:r>
              <w:rPr>
                <w:b/>
                <w:color w:val="FF0000"/>
                <w:sz w:val="24"/>
              </w:rPr>
              <w:t>1</w:t>
            </w:r>
            <w:r>
              <w:t xml:space="preserve"> </w:t>
            </w:r>
          </w:p>
        </w:tc>
      </w:tr>
      <w:tr w:rsidR="0000084B" w14:paraId="23947480" w14:textId="77777777">
        <w:trPr>
          <w:trHeight w:val="496"/>
        </w:trPr>
        <w:tc>
          <w:tcPr>
            <w:tcW w:w="4950" w:type="dxa"/>
            <w:tcBorders>
              <w:top w:val="single" w:sz="8" w:space="0" w:color="000000"/>
              <w:left w:val="single" w:sz="8" w:space="0" w:color="000000"/>
              <w:bottom w:val="single" w:sz="8" w:space="0" w:color="000000"/>
              <w:right w:val="single" w:sz="8" w:space="0" w:color="000000"/>
            </w:tcBorders>
            <w:shd w:val="clear" w:color="auto" w:fill="ED7D31"/>
          </w:tcPr>
          <w:p w14:paraId="516B8AFE" w14:textId="77777777" w:rsidR="0000084B" w:rsidRDefault="00000000">
            <w:pPr>
              <w:spacing w:after="0"/>
              <w:ind w:left="5"/>
              <w:jc w:val="center"/>
            </w:pPr>
            <w:r>
              <w:rPr>
                <w:b/>
                <w:color w:val="FFFFFF"/>
                <w:sz w:val="18"/>
              </w:rPr>
              <w:t>Restaurants have no quality control over MenuLog drivers</w:t>
            </w:r>
            <w:r>
              <w:rPr>
                <w:color w:val="FFFFFF"/>
                <w:sz w:val="18"/>
              </w:rPr>
              <w:t xml:space="preserve"> </w:t>
            </w:r>
          </w:p>
        </w:tc>
        <w:tc>
          <w:tcPr>
            <w:tcW w:w="992" w:type="dxa"/>
            <w:tcBorders>
              <w:top w:val="single" w:sz="8" w:space="0" w:color="000000"/>
              <w:left w:val="single" w:sz="8" w:space="0" w:color="000000"/>
              <w:bottom w:val="single" w:sz="8" w:space="0" w:color="000000"/>
              <w:right w:val="single" w:sz="8" w:space="0" w:color="000000"/>
            </w:tcBorders>
          </w:tcPr>
          <w:p w14:paraId="25C01987" w14:textId="77777777" w:rsidR="0000084B" w:rsidRDefault="00000000">
            <w:pPr>
              <w:spacing w:after="0"/>
              <w:ind w:left="110"/>
              <w:jc w:val="center"/>
            </w:pPr>
            <w:r>
              <w:rPr>
                <w:rFonts w:ascii="Times New Roman" w:eastAsia="Times New Roman" w:hAnsi="Times New Roman" w:cs="Times New Roman"/>
              </w:rPr>
              <w:t xml:space="preserve"> </w:t>
            </w:r>
            <w:r>
              <w:t xml:space="preserve"> </w:t>
            </w:r>
          </w:p>
        </w:tc>
        <w:tc>
          <w:tcPr>
            <w:tcW w:w="1416" w:type="dxa"/>
            <w:tcBorders>
              <w:top w:val="single" w:sz="8" w:space="0" w:color="000000"/>
              <w:left w:val="single" w:sz="8" w:space="0" w:color="000000"/>
              <w:bottom w:val="single" w:sz="8" w:space="0" w:color="000000"/>
              <w:right w:val="single" w:sz="8" w:space="0" w:color="000000"/>
            </w:tcBorders>
          </w:tcPr>
          <w:p w14:paraId="55A00F0F" w14:textId="77777777" w:rsidR="0000084B" w:rsidRDefault="00000000">
            <w:pPr>
              <w:spacing w:after="0"/>
              <w:ind w:left="6"/>
              <w:jc w:val="center"/>
            </w:pPr>
            <w:r>
              <w:rPr>
                <w:rFonts w:ascii="Wingdings" w:eastAsia="Wingdings" w:hAnsi="Wingdings" w:cs="Wingdings"/>
              </w:rPr>
              <w:t></w:t>
            </w:r>
            <w:r>
              <w:t xml:space="preserve"> </w:t>
            </w:r>
          </w:p>
        </w:tc>
        <w:tc>
          <w:tcPr>
            <w:tcW w:w="852" w:type="dxa"/>
            <w:tcBorders>
              <w:top w:val="single" w:sz="8" w:space="0" w:color="000000"/>
              <w:left w:val="single" w:sz="8" w:space="0" w:color="000000"/>
              <w:bottom w:val="single" w:sz="8" w:space="0" w:color="000000"/>
              <w:right w:val="single" w:sz="8" w:space="0" w:color="000000"/>
            </w:tcBorders>
          </w:tcPr>
          <w:p w14:paraId="786E8312" w14:textId="77777777" w:rsidR="0000084B" w:rsidRDefault="00000000">
            <w:pPr>
              <w:spacing w:after="0"/>
              <w:ind w:left="4"/>
              <w:jc w:val="center"/>
            </w:pPr>
            <w:r>
              <w:rPr>
                <w:rFonts w:ascii="Wingdings" w:eastAsia="Wingdings" w:hAnsi="Wingdings" w:cs="Wingdings"/>
              </w:rPr>
              <w:t></w:t>
            </w:r>
            <w:r>
              <w:t xml:space="preserve"> </w:t>
            </w:r>
          </w:p>
        </w:tc>
        <w:tc>
          <w:tcPr>
            <w:tcW w:w="799" w:type="dxa"/>
            <w:tcBorders>
              <w:top w:val="single" w:sz="8" w:space="0" w:color="000000"/>
              <w:left w:val="single" w:sz="8" w:space="0" w:color="000000"/>
              <w:bottom w:val="single" w:sz="8" w:space="0" w:color="000000"/>
              <w:right w:val="single" w:sz="8" w:space="0" w:color="000000"/>
            </w:tcBorders>
          </w:tcPr>
          <w:p w14:paraId="42A73476" w14:textId="77777777" w:rsidR="0000084B" w:rsidRDefault="00000000">
            <w:pPr>
              <w:spacing w:after="0"/>
              <w:ind w:left="5"/>
              <w:jc w:val="center"/>
            </w:pPr>
            <w:r>
              <w:rPr>
                <w:b/>
                <w:color w:val="FF0000"/>
                <w:sz w:val="24"/>
              </w:rPr>
              <w:t>3</w:t>
            </w:r>
            <w:r>
              <w:t xml:space="preserve"> </w:t>
            </w:r>
          </w:p>
        </w:tc>
      </w:tr>
      <w:tr w:rsidR="0000084B" w14:paraId="741BC622" w14:textId="77777777">
        <w:trPr>
          <w:trHeight w:val="654"/>
        </w:trPr>
        <w:tc>
          <w:tcPr>
            <w:tcW w:w="4950" w:type="dxa"/>
            <w:tcBorders>
              <w:top w:val="single" w:sz="8" w:space="0" w:color="000000"/>
              <w:left w:val="single" w:sz="8" w:space="0" w:color="000000"/>
              <w:bottom w:val="single" w:sz="8" w:space="0" w:color="000000"/>
              <w:right w:val="single" w:sz="8" w:space="0" w:color="000000"/>
            </w:tcBorders>
            <w:shd w:val="clear" w:color="auto" w:fill="ED7D31"/>
          </w:tcPr>
          <w:p w14:paraId="11461FFB" w14:textId="77777777" w:rsidR="0000084B" w:rsidRDefault="00000000">
            <w:pPr>
              <w:spacing w:after="0"/>
              <w:jc w:val="center"/>
            </w:pPr>
            <w:r>
              <w:rPr>
                <w:b/>
                <w:color w:val="FFFFFF"/>
                <w:sz w:val="18"/>
              </w:rPr>
              <w:t>Consumers frustration with the inability to cancel orders through the app</w:t>
            </w:r>
            <w:r>
              <w:rPr>
                <w:color w:val="FFFFFF"/>
                <w:sz w:val="18"/>
              </w:rPr>
              <w:t xml:space="preserve"> </w:t>
            </w:r>
          </w:p>
        </w:tc>
        <w:tc>
          <w:tcPr>
            <w:tcW w:w="992" w:type="dxa"/>
            <w:tcBorders>
              <w:top w:val="single" w:sz="8" w:space="0" w:color="000000"/>
              <w:left w:val="single" w:sz="8" w:space="0" w:color="000000"/>
              <w:bottom w:val="single" w:sz="8" w:space="0" w:color="000000"/>
              <w:right w:val="single" w:sz="8" w:space="0" w:color="000000"/>
            </w:tcBorders>
            <w:vAlign w:val="center"/>
          </w:tcPr>
          <w:p w14:paraId="4A458C9E" w14:textId="77777777" w:rsidR="0000084B" w:rsidRDefault="00000000">
            <w:pPr>
              <w:spacing w:after="0"/>
              <w:ind w:left="105"/>
              <w:jc w:val="center"/>
            </w:pPr>
            <w:r>
              <w:t xml:space="preserve">  </w:t>
            </w:r>
          </w:p>
        </w:tc>
        <w:tc>
          <w:tcPr>
            <w:tcW w:w="1416" w:type="dxa"/>
            <w:tcBorders>
              <w:top w:val="single" w:sz="8" w:space="0" w:color="000000"/>
              <w:left w:val="single" w:sz="8" w:space="0" w:color="000000"/>
              <w:bottom w:val="single" w:sz="8" w:space="0" w:color="000000"/>
              <w:right w:val="single" w:sz="8" w:space="0" w:color="000000"/>
            </w:tcBorders>
            <w:vAlign w:val="center"/>
          </w:tcPr>
          <w:p w14:paraId="69305839" w14:textId="77777777" w:rsidR="0000084B" w:rsidRDefault="00000000">
            <w:pPr>
              <w:spacing w:after="0"/>
              <w:ind w:left="4"/>
              <w:jc w:val="center"/>
            </w:pPr>
            <w:r>
              <w:rPr>
                <w:rFonts w:ascii="Times New Roman" w:eastAsia="Times New Roman" w:hAnsi="Times New Roman" w:cs="Times New Roman"/>
              </w:rPr>
              <w:t xml:space="preserve"> </w:t>
            </w:r>
            <w:r>
              <w:rPr>
                <w:rFonts w:ascii="Wingdings" w:eastAsia="Wingdings" w:hAnsi="Wingdings" w:cs="Wingdings"/>
              </w:rPr>
              <w:t></w:t>
            </w:r>
            <w: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7EB55FD7" w14:textId="77777777" w:rsidR="0000084B" w:rsidRDefault="00000000">
            <w:pPr>
              <w:spacing w:after="0"/>
              <w:ind w:left="4"/>
              <w:jc w:val="center"/>
            </w:pPr>
            <w:r>
              <w:rPr>
                <w:rFonts w:ascii="Wingdings" w:eastAsia="Wingdings" w:hAnsi="Wingdings" w:cs="Wingdings"/>
              </w:rPr>
              <w:t></w:t>
            </w:r>
            <w:r>
              <w:t xml:space="preserve"> </w:t>
            </w:r>
          </w:p>
        </w:tc>
        <w:tc>
          <w:tcPr>
            <w:tcW w:w="799" w:type="dxa"/>
            <w:tcBorders>
              <w:top w:val="single" w:sz="8" w:space="0" w:color="000000"/>
              <w:left w:val="single" w:sz="8" w:space="0" w:color="000000"/>
              <w:bottom w:val="single" w:sz="8" w:space="0" w:color="000000"/>
              <w:right w:val="single" w:sz="8" w:space="0" w:color="000000"/>
            </w:tcBorders>
            <w:vAlign w:val="center"/>
          </w:tcPr>
          <w:p w14:paraId="0F2AB2D8" w14:textId="77777777" w:rsidR="0000084B" w:rsidRDefault="00000000">
            <w:pPr>
              <w:spacing w:after="0"/>
              <w:ind w:left="5"/>
              <w:jc w:val="center"/>
            </w:pPr>
            <w:r>
              <w:rPr>
                <w:b/>
                <w:color w:val="FF0000"/>
                <w:sz w:val="24"/>
              </w:rPr>
              <w:t>2</w:t>
            </w:r>
            <w:r>
              <w:t xml:space="preserve"> </w:t>
            </w:r>
          </w:p>
        </w:tc>
      </w:tr>
      <w:tr w:rsidR="0000084B" w14:paraId="7BB13EEB" w14:textId="77777777">
        <w:trPr>
          <w:trHeight w:val="653"/>
        </w:trPr>
        <w:tc>
          <w:tcPr>
            <w:tcW w:w="4950" w:type="dxa"/>
            <w:tcBorders>
              <w:top w:val="single" w:sz="8" w:space="0" w:color="000000"/>
              <w:left w:val="single" w:sz="8" w:space="0" w:color="000000"/>
              <w:bottom w:val="single" w:sz="8" w:space="0" w:color="000000"/>
              <w:right w:val="single" w:sz="8" w:space="0" w:color="000000"/>
            </w:tcBorders>
            <w:shd w:val="clear" w:color="auto" w:fill="ED7D31"/>
          </w:tcPr>
          <w:p w14:paraId="688CF2FF" w14:textId="77777777" w:rsidR="0000084B" w:rsidRDefault="00000000">
            <w:pPr>
              <w:spacing w:after="0"/>
              <w:jc w:val="center"/>
            </w:pPr>
            <w:r>
              <w:rPr>
                <w:b/>
                <w:color w:val="FFFFFF"/>
                <w:sz w:val="18"/>
              </w:rPr>
              <w:t>More Restaurants using their own delivery drivers – lower commissions for MenuLog</w:t>
            </w:r>
            <w:r>
              <w:rPr>
                <w:color w:val="FFFFFF"/>
                <w:sz w:val="18"/>
              </w:rPr>
              <w:t xml:space="preserve"> </w:t>
            </w:r>
          </w:p>
        </w:tc>
        <w:tc>
          <w:tcPr>
            <w:tcW w:w="992" w:type="dxa"/>
            <w:tcBorders>
              <w:top w:val="single" w:sz="8" w:space="0" w:color="000000"/>
              <w:left w:val="single" w:sz="8" w:space="0" w:color="000000"/>
              <w:bottom w:val="single" w:sz="8" w:space="0" w:color="000000"/>
              <w:right w:val="single" w:sz="8" w:space="0" w:color="000000"/>
            </w:tcBorders>
            <w:vAlign w:val="center"/>
          </w:tcPr>
          <w:p w14:paraId="0253092A" w14:textId="77777777" w:rsidR="0000084B" w:rsidRDefault="00000000">
            <w:pPr>
              <w:spacing w:after="0"/>
            </w:pPr>
            <w:r>
              <w:t xml:space="preserve"> </w:t>
            </w:r>
          </w:p>
        </w:tc>
        <w:tc>
          <w:tcPr>
            <w:tcW w:w="1416" w:type="dxa"/>
            <w:tcBorders>
              <w:top w:val="single" w:sz="8" w:space="0" w:color="000000"/>
              <w:left w:val="single" w:sz="8" w:space="0" w:color="000000"/>
              <w:bottom w:val="single" w:sz="8" w:space="0" w:color="000000"/>
              <w:right w:val="single" w:sz="8" w:space="0" w:color="000000"/>
            </w:tcBorders>
            <w:vAlign w:val="center"/>
          </w:tcPr>
          <w:p w14:paraId="469352A5" w14:textId="77777777" w:rsidR="0000084B" w:rsidRDefault="00000000">
            <w:pPr>
              <w:spacing w:after="0"/>
              <w:ind w:left="106"/>
              <w:jc w:val="center"/>
            </w:pPr>
            <w:r>
              <w:t xml:space="preserve">  </w:t>
            </w:r>
          </w:p>
        </w:tc>
        <w:tc>
          <w:tcPr>
            <w:tcW w:w="852" w:type="dxa"/>
            <w:tcBorders>
              <w:top w:val="single" w:sz="8" w:space="0" w:color="000000"/>
              <w:left w:val="single" w:sz="8" w:space="0" w:color="000000"/>
              <w:bottom w:val="single" w:sz="8" w:space="0" w:color="000000"/>
              <w:right w:val="single" w:sz="8" w:space="0" w:color="000000"/>
            </w:tcBorders>
            <w:vAlign w:val="center"/>
          </w:tcPr>
          <w:p w14:paraId="1CD65B3D" w14:textId="77777777" w:rsidR="0000084B" w:rsidRDefault="00000000">
            <w:pPr>
              <w:spacing w:after="0"/>
              <w:ind w:left="4"/>
              <w:jc w:val="center"/>
            </w:pPr>
            <w:r>
              <w:rPr>
                <w:rFonts w:ascii="Wingdings" w:eastAsia="Wingdings" w:hAnsi="Wingdings" w:cs="Wingdings"/>
              </w:rPr>
              <w:t></w:t>
            </w:r>
            <w:r>
              <w:t xml:space="preserve"> </w:t>
            </w:r>
          </w:p>
        </w:tc>
        <w:tc>
          <w:tcPr>
            <w:tcW w:w="799" w:type="dxa"/>
            <w:tcBorders>
              <w:top w:val="single" w:sz="8" w:space="0" w:color="000000"/>
              <w:left w:val="single" w:sz="8" w:space="0" w:color="000000"/>
              <w:bottom w:val="single" w:sz="8" w:space="0" w:color="000000"/>
              <w:right w:val="single" w:sz="8" w:space="0" w:color="000000"/>
            </w:tcBorders>
            <w:vAlign w:val="center"/>
          </w:tcPr>
          <w:p w14:paraId="6676EEBA" w14:textId="77777777" w:rsidR="0000084B" w:rsidRDefault="00000000">
            <w:pPr>
              <w:spacing w:after="0"/>
              <w:ind w:left="5"/>
              <w:jc w:val="center"/>
            </w:pPr>
            <w:r>
              <w:rPr>
                <w:b/>
                <w:color w:val="FF0000"/>
                <w:sz w:val="24"/>
              </w:rPr>
              <w:t>4</w:t>
            </w:r>
            <w:r>
              <w:t xml:space="preserve"> </w:t>
            </w:r>
          </w:p>
        </w:tc>
      </w:tr>
    </w:tbl>
    <w:p w14:paraId="59C7A60B" w14:textId="77777777" w:rsidR="0000084B" w:rsidRDefault="00000000">
      <w:pPr>
        <w:spacing w:after="50" w:line="258" w:lineRule="auto"/>
        <w:ind w:left="-5" w:hanging="10"/>
      </w:pPr>
      <w:r>
        <w:rPr>
          <w:i/>
          <w:color w:val="2F5496"/>
        </w:rPr>
        <w:t xml:space="preserve">Table 4 – RIC Analysis </w:t>
      </w:r>
    </w:p>
    <w:p w14:paraId="5B39EAC2" w14:textId="77777777" w:rsidR="0000084B" w:rsidRDefault="00000000">
      <w:pPr>
        <w:spacing w:after="0"/>
      </w:pPr>
      <w:r>
        <w:t xml:space="preserve"> </w:t>
      </w:r>
      <w:r>
        <w:tab/>
      </w:r>
      <w:r>
        <w:rPr>
          <w:color w:val="2F5496"/>
          <w:sz w:val="26"/>
        </w:rPr>
        <w:t xml:space="preserve"> </w:t>
      </w:r>
    </w:p>
    <w:p w14:paraId="57EFEA7E" w14:textId="77777777" w:rsidR="0000084B" w:rsidRDefault="00000000">
      <w:pPr>
        <w:pStyle w:val="Heading2"/>
        <w:spacing w:after="0"/>
        <w:ind w:left="-5"/>
      </w:pPr>
      <w:bookmarkStart w:id="12" w:name="_Toc36069"/>
      <w:r>
        <w:rPr>
          <w:b w:val="0"/>
          <w:color w:val="2F5496"/>
          <w:sz w:val="26"/>
        </w:rPr>
        <w:t xml:space="preserve">4.4 Prioritized SWOT Analysis </w:t>
      </w:r>
      <w:bookmarkEnd w:id="12"/>
    </w:p>
    <w:p w14:paraId="2A03D1B2" w14:textId="77777777" w:rsidR="0000084B" w:rsidRDefault="00000000">
      <w:pPr>
        <w:spacing w:after="281"/>
      </w:pPr>
      <w:r>
        <w:rPr>
          <w:sz w:val="24"/>
        </w:rPr>
        <w:t xml:space="preserve"> </w:t>
      </w:r>
    </w:p>
    <w:p w14:paraId="6F905F0C" w14:textId="77777777" w:rsidR="0000084B" w:rsidRDefault="00000000">
      <w:pPr>
        <w:spacing w:after="159" w:line="360" w:lineRule="auto"/>
        <w:ind w:left="-5" w:right="965" w:hanging="10"/>
      </w:pPr>
      <w:r>
        <w:rPr>
          <w:sz w:val="24"/>
        </w:rPr>
        <w:t xml:space="preserve">Combining the SWOT, VRIO, and RIC analysis’s a prioritized SWOT analysis has been created. The provides MenuLog with an overview of the focus points required in their business strategy. By leveraging from their top strengths to increase market growth, the increased revenue will be able to be invested into strategies to turn their weaknesses into strengths.  </w:t>
      </w:r>
    </w:p>
    <w:p w14:paraId="109B30D8" w14:textId="77777777" w:rsidR="0000084B" w:rsidRDefault="00000000">
      <w:pPr>
        <w:spacing w:after="158"/>
      </w:pPr>
      <w:r>
        <w:t xml:space="preserve"> </w:t>
      </w:r>
    </w:p>
    <w:p w14:paraId="2CAD8E16" w14:textId="77777777" w:rsidR="0000084B" w:rsidRDefault="00000000">
      <w:pPr>
        <w:spacing w:after="115"/>
      </w:pPr>
      <w:r>
        <w:t xml:space="preserve">  </w:t>
      </w:r>
    </w:p>
    <w:p w14:paraId="19309DA3" w14:textId="77777777" w:rsidR="0000084B" w:rsidRDefault="00000000">
      <w:pPr>
        <w:spacing w:after="100"/>
        <w:ind w:right="648"/>
        <w:jc w:val="right"/>
      </w:pPr>
      <w:r>
        <w:rPr>
          <w:noProof/>
        </w:rPr>
        <w:lastRenderedPageBreak/>
        <w:drawing>
          <wp:inline distT="0" distB="0" distL="0" distR="0" wp14:anchorId="17DBC5C5" wp14:editId="653EE2EB">
            <wp:extent cx="5906135" cy="3162244"/>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25"/>
                    <a:stretch>
                      <a:fillRect/>
                    </a:stretch>
                  </pic:blipFill>
                  <pic:spPr>
                    <a:xfrm>
                      <a:off x="0" y="0"/>
                      <a:ext cx="5906135" cy="3162244"/>
                    </a:xfrm>
                    <a:prstGeom prst="rect">
                      <a:avLst/>
                    </a:prstGeom>
                  </pic:spPr>
                </pic:pic>
              </a:graphicData>
            </a:graphic>
          </wp:inline>
        </w:drawing>
      </w:r>
      <w:r>
        <w:t xml:space="preserve"> </w:t>
      </w:r>
    </w:p>
    <w:p w14:paraId="791C402A" w14:textId="77777777" w:rsidR="0000084B" w:rsidRDefault="00000000">
      <w:pPr>
        <w:spacing w:after="13" w:line="258" w:lineRule="auto"/>
        <w:ind w:left="-5" w:hanging="10"/>
      </w:pPr>
      <w:r>
        <w:rPr>
          <w:i/>
          <w:color w:val="2F5496"/>
        </w:rPr>
        <w:t>Figure – 4– MenuLog Prioritized Analysis</w:t>
      </w:r>
      <w:r>
        <w:t xml:space="preserve"> </w:t>
      </w:r>
    </w:p>
    <w:p w14:paraId="4BD6962D" w14:textId="77777777" w:rsidR="0000084B" w:rsidRDefault="00000000">
      <w:pPr>
        <w:pStyle w:val="Heading2"/>
        <w:spacing w:after="0"/>
        <w:ind w:left="730"/>
      </w:pPr>
      <w:bookmarkStart w:id="13" w:name="_Toc36070"/>
      <w:r>
        <w:rPr>
          <w:b w:val="0"/>
          <w:color w:val="2F5496"/>
          <w:sz w:val="26"/>
        </w:rPr>
        <w:lastRenderedPageBreak/>
        <w:t xml:space="preserve">4.4 Porters Five Forces Analysis </w:t>
      </w:r>
      <w:bookmarkEnd w:id="13"/>
    </w:p>
    <w:p w14:paraId="024C0D33" w14:textId="77777777" w:rsidR="0000084B" w:rsidRDefault="00000000">
      <w:pPr>
        <w:spacing w:after="117"/>
        <w:ind w:right="1025"/>
        <w:jc w:val="right"/>
      </w:pPr>
      <w:r>
        <w:rPr>
          <w:noProof/>
        </w:rPr>
        <w:drawing>
          <wp:inline distT="0" distB="0" distL="0" distR="0" wp14:anchorId="38942EBC" wp14:editId="27D1A236">
            <wp:extent cx="5600700" cy="5647765"/>
            <wp:effectExtent l="0" t="0" r="0" b="0"/>
            <wp:docPr id="1830" name="Picture 1830"/>
            <wp:cNvGraphicFramePr/>
            <a:graphic xmlns:a="http://schemas.openxmlformats.org/drawingml/2006/main">
              <a:graphicData uri="http://schemas.openxmlformats.org/drawingml/2006/picture">
                <pic:pic xmlns:pic="http://schemas.openxmlformats.org/drawingml/2006/picture">
                  <pic:nvPicPr>
                    <pic:cNvPr id="1830" name="Picture 1830"/>
                    <pic:cNvPicPr/>
                  </pic:nvPicPr>
                  <pic:blipFill>
                    <a:blip r:embed="rId26"/>
                    <a:stretch>
                      <a:fillRect/>
                    </a:stretch>
                  </pic:blipFill>
                  <pic:spPr>
                    <a:xfrm>
                      <a:off x="0" y="0"/>
                      <a:ext cx="5600700" cy="5647765"/>
                    </a:xfrm>
                    <a:prstGeom prst="rect">
                      <a:avLst/>
                    </a:prstGeom>
                  </pic:spPr>
                </pic:pic>
              </a:graphicData>
            </a:graphic>
          </wp:inline>
        </w:drawing>
      </w:r>
      <w:r>
        <w:t xml:space="preserve"> </w:t>
      </w:r>
    </w:p>
    <w:p w14:paraId="3AA310A1" w14:textId="77777777" w:rsidR="0000084B" w:rsidRDefault="00000000">
      <w:pPr>
        <w:spacing w:after="159" w:line="360" w:lineRule="auto"/>
        <w:ind w:left="-5" w:right="965" w:hanging="10"/>
      </w:pPr>
      <w:r>
        <w:rPr>
          <w:sz w:val="24"/>
        </w:rPr>
        <w:t xml:space="preserve">Building on the foundation of the SWOT analysis, and industry analysis utilsing Porter's Five forces of Market Profitability has been conducted on MenuLog’s current operations. Porter's Five Forces analysis identifies the competing forces that define a company's position in the market and what strategies MenuLog needs to undertake to be profitable.  </w:t>
      </w:r>
    </w:p>
    <w:p w14:paraId="1CC1C5B0" w14:textId="77777777" w:rsidR="0000084B" w:rsidRDefault="00000000">
      <w:pPr>
        <w:spacing w:after="281"/>
      </w:pPr>
      <w:r>
        <w:rPr>
          <w:sz w:val="24"/>
        </w:rPr>
        <w:t xml:space="preserve"> </w:t>
      </w:r>
    </w:p>
    <w:p w14:paraId="50C9A935" w14:textId="77777777" w:rsidR="0000084B" w:rsidRDefault="00000000">
      <w:pPr>
        <w:spacing w:after="284"/>
      </w:pPr>
      <w:r>
        <w:rPr>
          <w:sz w:val="24"/>
        </w:rPr>
        <w:t xml:space="preserve"> </w:t>
      </w:r>
    </w:p>
    <w:p w14:paraId="636D3FE7" w14:textId="77777777" w:rsidR="0000084B" w:rsidRDefault="00000000">
      <w:pPr>
        <w:spacing w:after="0"/>
      </w:pPr>
      <w:r>
        <w:rPr>
          <w:sz w:val="24"/>
        </w:rPr>
        <w:t xml:space="preserve"> </w:t>
      </w:r>
    </w:p>
    <w:tbl>
      <w:tblPr>
        <w:tblStyle w:val="TableGrid"/>
        <w:tblW w:w="9115" w:type="dxa"/>
        <w:tblInd w:w="12" w:type="dxa"/>
        <w:tblCellMar>
          <w:top w:w="50" w:type="dxa"/>
          <w:left w:w="0" w:type="dxa"/>
          <w:bottom w:w="0" w:type="dxa"/>
          <w:right w:w="68" w:type="dxa"/>
        </w:tblCellMar>
        <w:tblLook w:val="04A0" w:firstRow="1" w:lastRow="0" w:firstColumn="1" w:lastColumn="0" w:noHBand="0" w:noVBand="1"/>
      </w:tblPr>
      <w:tblGrid>
        <w:gridCol w:w="1318"/>
        <w:gridCol w:w="468"/>
        <w:gridCol w:w="2308"/>
        <w:gridCol w:w="467"/>
        <w:gridCol w:w="4554"/>
      </w:tblGrid>
      <w:tr w:rsidR="0000084B" w14:paraId="27229B2F" w14:textId="77777777">
        <w:trPr>
          <w:trHeight w:val="554"/>
        </w:trPr>
        <w:tc>
          <w:tcPr>
            <w:tcW w:w="1318" w:type="dxa"/>
            <w:tcBorders>
              <w:top w:val="single" w:sz="8" w:space="0" w:color="000000"/>
              <w:left w:val="single" w:sz="8" w:space="0" w:color="000000"/>
              <w:bottom w:val="single" w:sz="8" w:space="0" w:color="000000"/>
              <w:right w:val="single" w:sz="8" w:space="0" w:color="000000"/>
            </w:tcBorders>
            <w:shd w:val="clear" w:color="auto" w:fill="70AD47"/>
          </w:tcPr>
          <w:p w14:paraId="71395F1A" w14:textId="77777777" w:rsidR="0000084B" w:rsidRDefault="00000000">
            <w:pPr>
              <w:spacing w:after="0"/>
              <w:jc w:val="center"/>
            </w:pPr>
            <w:r>
              <w:rPr>
                <w:b/>
                <w:color w:val="FFFFFF"/>
              </w:rPr>
              <w:t xml:space="preserve">Porters Five Factors </w:t>
            </w:r>
          </w:p>
        </w:tc>
        <w:tc>
          <w:tcPr>
            <w:tcW w:w="468" w:type="dxa"/>
            <w:tcBorders>
              <w:top w:val="single" w:sz="8" w:space="0" w:color="000000"/>
              <w:left w:val="single" w:sz="8" w:space="0" w:color="000000"/>
              <w:bottom w:val="single" w:sz="8" w:space="0" w:color="000000"/>
              <w:right w:val="nil"/>
            </w:tcBorders>
            <w:shd w:val="clear" w:color="auto" w:fill="70AD47"/>
          </w:tcPr>
          <w:p w14:paraId="41024EA6" w14:textId="77777777" w:rsidR="0000084B" w:rsidRDefault="0000084B"/>
        </w:tc>
        <w:tc>
          <w:tcPr>
            <w:tcW w:w="2308" w:type="dxa"/>
            <w:tcBorders>
              <w:top w:val="single" w:sz="8" w:space="0" w:color="000000"/>
              <w:left w:val="nil"/>
              <w:bottom w:val="single" w:sz="8" w:space="0" w:color="000000"/>
              <w:right w:val="single" w:sz="8" w:space="0" w:color="000000"/>
            </w:tcBorders>
            <w:shd w:val="clear" w:color="auto" w:fill="70AD47"/>
          </w:tcPr>
          <w:p w14:paraId="109006DB" w14:textId="77777777" w:rsidR="0000084B" w:rsidRDefault="00000000">
            <w:pPr>
              <w:spacing w:after="0"/>
              <w:ind w:left="682"/>
            </w:pPr>
            <w:r>
              <w:rPr>
                <w:b/>
                <w:color w:val="FFFFFF"/>
              </w:rPr>
              <w:t xml:space="preserve">Level </w:t>
            </w:r>
          </w:p>
        </w:tc>
        <w:tc>
          <w:tcPr>
            <w:tcW w:w="467" w:type="dxa"/>
            <w:tcBorders>
              <w:top w:val="single" w:sz="8" w:space="0" w:color="000000"/>
              <w:left w:val="single" w:sz="8" w:space="0" w:color="000000"/>
              <w:bottom w:val="single" w:sz="8" w:space="0" w:color="000000"/>
              <w:right w:val="nil"/>
            </w:tcBorders>
            <w:shd w:val="clear" w:color="auto" w:fill="70AD47"/>
          </w:tcPr>
          <w:p w14:paraId="0063BD27" w14:textId="77777777" w:rsidR="0000084B" w:rsidRDefault="0000084B"/>
        </w:tc>
        <w:tc>
          <w:tcPr>
            <w:tcW w:w="4555" w:type="dxa"/>
            <w:tcBorders>
              <w:top w:val="single" w:sz="8" w:space="0" w:color="000000"/>
              <w:left w:val="nil"/>
              <w:bottom w:val="single" w:sz="8" w:space="0" w:color="000000"/>
              <w:right w:val="single" w:sz="8" w:space="0" w:color="000000"/>
            </w:tcBorders>
            <w:shd w:val="clear" w:color="auto" w:fill="70AD47"/>
          </w:tcPr>
          <w:p w14:paraId="0D5C407C" w14:textId="77777777" w:rsidR="0000084B" w:rsidRDefault="00000000">
            <w:pPr>
              <w:spacing w:after="0"/>
              <w:ind w:right="396"/>
              <w:jc w:val="center"/>
            </w:pPr>
            <w:r>
              <w:rPr>
                <w:b/>
                <w:color w:val="FFFFFF"/>
              </w:rPr>
              <w:t xml:space="preserve">Strategy </w:t>
            </w:r>
          </w:p>
        </w:tc>
      </w:tr>
      <w:tr w:rsidR="0000084B" w14:paraId="39794726" w14:textId="77777777">
        <w:trPr>
          <w:trHeight w:val="1483"/>
        </w:trPr>
        <w:tc>
          <w:tcPr>
            <w:tcW w:w="1318" w:type="dxa"/>
            <w:tcBorders>
              <w:top w:val="single" w:sz="8" w:space="0" w:color="000000"/>
              <w:left w:val="single" w:sz="8" w:space="0" w:color="000000"/>
              <w:bottom w:val="single" w:sz="8" w:space="0" w:color="000000"/>
              <w:right w:val="single" w:sz="8" w:space="0" w:color="000000"/>
            </w:tcBorders>
            <w:shd w:val="clear" w:color="auto" w:fill="E2EFD9"/>
          </w:tcPr>
          <w:p w14:paraId="75A81C84" w14:textId="77777777" w:rsidR="0000084B" w:rsidRDefault="00000000">
            <w:pPr>
              <w:spacing w:after="0"/>
              <w:jc w:val="center"/>
            </w:pPr>
            <w:r>
              <w:rPr>
                <w:b/>
                <w:sz w:val="20"/>
              </w:rPr>
              <w:lastRenderedPageBreak/>
              <w:t xml:space="preserve">Threat of substitutes </w:t>
            </w:r>
          </w:p>
        </w:tc>
        <w:tc>
          <w:tcPr>
            <w:tcW w:w="468" w:type="dxa"/>
            <w:tcBorders>
              <w:top w:val="single" w:sz="8" w:space="0" w:color="000000"/>
              <w:left w:val="single" w:sz="8" w:space="0" w:color="000000"/>
              <w:bottom w:val="single" w:sz="8" w:space="0" w:color="000000"/>
              <w:right w:val="nil"/>
            </w:tcBorders>
            <w:shd w:val="clear" w:color="auto" w:fill="E2EFD9"/>
          </w:tcPr>
          <w:p w14:paraId="4D5ADA14" w14:textId="77777777" w:rsidR="0000084B" w:rsidRDefault="00000000">
            <w:pPr>
              <w:spacing w:after="0"/>
              <w:ind w:left="108"/>
            </w:pPr>
            <w:r>
              <w:rPr>
                <w:rFonts w:ascii="Courier New" w:eastAsia="Courier New" w:hAnsi="Courier New" w:cs="Courier New"/>
              </w:rPr>
              <w:t>♦</w:t>
            </w:r>
            <w:r>
              <w:rPr>
                <w:rFonts w:ascii="Arial" w:eastAsia="Arial" w:hAnsi="Arial" w:cs="Arial"/>
              </w:rPr>
              <w:t xml:space="preserve"> </w:t>
            </w:r>
          </w:p>
        </w:tc>
        <w:tc>
          <w:tcPr>
            <w:tcW w:w="2308" w:type="dxa"/>
            <w:tcBorders>
              <w:top w:val="single" w:sz="8" w:space="0" w:color="000000"/>
              <w:left w:val="nil"/>
              <w:bottom w:val="single" w:sz="8" w:space="0" w:color="000000"/>
              <w:right w:val="single" w:sz="8" w:space="0" w:color="000000"/>
            </w:tcBorders>
            <w:shd w:val="clear" w:color="auto" w:fill="E2EFD9"/>
          </w:tcPr>
          <w:p w14:paraId="316D2149" w14:textId="77777777" w:rsidR="0000084B" w:rsidRDefault="00000000">
            <w:pPr>
              <w:spacing w:after="0"/>
            </w:pPr>
            <w:r>
              <w:rPr>
                <w:sz w:val="20"/>
              </w:rPr>
              <w:t>High – If Delivery Costs are too high consumers will pick up or dine in (after Covid).</w:t>
            </w:r>
            <w:r>
              <w:t xml:space="preserve"> </w:t>
            </w:r>
          </w:p>
        </w:tc>
        <w:tc>
          <w:tcPr>
            <w:tcW w:w="467" w:type="dxa"/>
            <w:tcBorders>
              <w:top w:val="single" w:sz="8" w:space="0" w:color="000000"/>
              <w:left w:val="single" w:sz="8" w:space="0" w:color="000000"/>
              <w:bottom w:val="single" w:sz="8" w:space="0" w:color="000000"/>
              <w:right w:val="nil"/>
            </w:tcBorders>
            <w:shd w:val="clear" w:color="auto" w:fill="E2EFD9"/>
          </w:tcPr>
          <w:p w14:paraId="42A2B633" w14:textId="77777777" w:rsidR="0000084B" w:rsidRDefault="00000000">
            <w:pPr>
              <w:spacing w:after="0"/>
              <w:ind w:left="107"/>
            </w:pPr>
            <w:r>
              <w:rPr>
                <w:rFonts w:ascii="Courier New" w:eastAsia="Courier New" w:hAnsi="Courier New" w:cs="Courier New"/>
                <w:sz w:val="20"/>
              </w:rPr>
              <w:t>♦</w:t>
            </w:r>
            <w:r>
              <w:rPr>
                <w:rFonts w:ascii="Arial" w:eastAsia="Arial" w:hAnsi="Arial" w:cs="Arial"/>
                <w:sz w:val="20"/>
              </w:rPr>
              <w:t xml:space="preserve"> </w:t>
            </w:r>
          </w:p>
        </w:tc>
        <w:tc>
          <w:tcPr>
            <w:tcW w:w="4555" w:type="dxa"/>
            <w:tcBorders>
              <w:top w:val="single" w:sz="8" w:space="0" w:color="000000"/>
              <w:left w:val="nil"/>
              <w:bottom w:val="single" w:sz="8" w:space="0" w:color="000000"/>
              <w:right w:val="single" w:sz="8" w:space="0" w:color="000000"/>
            </w:tcBorders>
            <w:shd w:val="clear" w:color="auto" w:fill="E2EFD9"/>
          </w:tcPr>
          <w:p w14:paraId="7734A3B5" w14:textId="77777777" w:rsidR="0000084B" w:rsidRDefault="00000000">
            <w:pPr>
              <w:spacing w:after="0"/>
              <w:ind w:right="15"/>
            </w:pPr>
            <w:r>
              <w:rPr>
                <w:sz w:val="20"/>
              </w:rPr>
              <w:t xml:space="preserve"> Menulog needs to maintain the attentiveness of food delivery, during the Covid restrictions the food delivery industry has boomed and for MenuLog to remain profitable then, needs to build a stable business model that will ride out the sudden fall in trade when Covid restrictions are removed.  </w:t>
            </w:r>
          </w:p>
        </w:tc>
      </w:tr>
      <w:tr w:rsidR="0000084B" w14:paraId="5D1AD5FC" w14:textId="77777777">
        <w:trPr>
          <w:trHeight w:val="1010"/>
        </w:trPr>
        <w:tc>
          <w:tcPr>
            <w:tcW w:w="1318" w:type="dxa"/>
            <w:tcBorders>
              <w:top w:val="single" w:sz="8" w:space="0" w:color="000000"/>
              <w:left w:val="single" w:sz="8" w:space="0" w:color="000000"/>
              <w:bottom w:val="single" w:sz="8" w:space="0" w:color="000000"/>
              <w:right w:val="single" w:sz="8" w:space="0" w:color="000000"/>
            </w:tcBorders>
          </w:tcPr>
          <w:p w14:paraId="7CAB41F6" w14:textId="77777777" w:rsidR="0000084B" w:rsidRDefault="00000000">
            <w:pPr>
              <w:spacing w:after="0"/>
              <w:jc w:val="center"/>
            </w:pPr>
            <w:r>
              <w:rPr>
                <w:b/>
                <w:sz w:val="20"/>
              </w:rPr>
              <w:t xml:space="preserve">Bargaining power of customers </w:t>
            </w:r>
          </w:p>
        </w:tc>
        <w:tc>
          <w:tcPr>
            <w:tcW w:w="468" w:type="dxa"/>
            <w:tcBorders>
              <w:top w:val="single" w:sz="8" w:space="0" w:color="000000"/>
              <w:left w:val="single" w:sz="8" w:space="0" w:color="000000"/>
              <w:bottom w:val="single" w:sz="8" w:space="0" w:color="000000"/>
              <w:right w:val="nil"/>
            </w:tcBorders>
          </w:tcPr>
          <w:p w14:paraId="510E6D4E" w14:textId="77777777" w:rsidR="0000084B" w:rsidRDefault="00000000">
            <w:pPr>
              <w:spacing w:after="0"/>
              <w:ind w:left="108"/>
            </w:pPr>
            <w:r>
              <w:rPr>
                <w:rFonts w:ascii="Courier New" w:eastAsia="Courier New" w:hAnsi="Courier New" w:cs="Courier New"/>
              </w:rPr>
              <w:t>♦</w:t>
            </w:r>
            <w:r>
              <w:rPr>
                <w:rFonts w:ascii="Arial" w:eastAsia="Arial" w:hAnsi="Arial" w:cs="Arial"/>
              </w:rPr>
              <w:t xml:space="preserve"> </w:t>
            </w:r>
          </w:p>
        </w:tc>
        <w:tc>
          <w:tcPr>
            <w:tcW w:w="2308" w:type="dxa"/>
            <w:tcBorders>
              <w:top w:val="single" w:sz="8" w:space="0" w:color="000000"/>
              <w:left w:val="nil"/>
              <w:bottom w:val="single" w:sz="8" w:space="0" w:color="000000"/>
              <w:right w:val="single" w:sz="8" w:space="0" w:color="000000"/>
            </w:tcBorders>
          </w:tcPr>
          <w:p w14:paraId="31843BC1" w14:textId="77777777" w:rsidR="0000084B" w:rsidRDefault="00000000">
            <w:pPr>
              <w:spacing w:after="0"/>
            </w:pPr>
            <w:r>
              <w:rPr>
                <w:sz w:val="20"/>
              </w:rPr>
              <w:t>High – Low switching costs for consumers to change online food delivery platforms</w:t>
            </w:r>
            <w:r>
              <w:t xml:space="preserve"> </w:t>
            </w:r>
          </w:p>
        </w:tc>
        <w:tc>
          <w:tcPr>
            <w:tcW w:w="467" w:type="dxa"/>
            <w:tcBorders>
              <w:top w:val="single" w:sz="8" w:space="0" w:color="000000"/>
              <w:left w:val="single" w:sz="8" w:space="0" w:color="000000"/>
              <w:bottom w:val="single" w:sz="8" w:space="0" w:color="000000"/>
              <w:right w:val="nil"/>
            </w:tcBorders>
          </w:tcPr>
          <w:p w14:paraId="38F51C9A" w14:textId="77777777" w:rsidR="0000084B" w:rsidRDefault="00000000">
            <w:pPr>
              <w:spacing w:after="0"/>
              <w:ind w:left="107"/>
            </w:pPr>
            <w:r>
              <w:rPr>
                <w:rFonts w:ascii="Courier New" w:eastAsia="Courier New" w:hAnsi="Courier New" w:cs="Courier New"/>
                <w:sz w:val="24"/>
              </w:rPr>
              <w:t>♦</w:t>
            </w:r>
            <w:r>
              <w:rPr>
                <w:rFonts w:ascii="Arial" w:eastAsia="Arial" w:hAnsi="Arial" w:cs="Arial"/>
                <w:sz w:val="24"/>
              </w:rPr>
              <w:t xml:space="preserve"> </w:t>
            </w:r>
          </w:p>
        </w:tc>
        <w:tc>
          <w:tcPr>
            <w:tcW w:w="4555" w:type="dxa"/>
            <w:tcBorders>
              <w:top w:val="single" w:sz="8" w:space="0" w:color="000000"/>
              <w:left w:val="nil"/>
              <w:bottom w:val="single" w:sz="8" w:space="0" w:color="000000"/>
              <w:right w:val="single" w:sz="8" w:space="0" w:color="000000"/>
            </w:tcBorders>
          </w:tcPr>
          <w:p w14:paraId="2E571058" w14:textId="77777777" w:rsidR="0000084B" w:rsidRDefault="00000000">
            <w:pPr>
              <w:spacing w:after="0"/>
            </w:pPr>
            <w:r>
              <w:rPr>
                <w:sz w:val="20"/>
              </w:rPr>
              <w:t>The online platform needs to be as intuitive and easier to use as possible. The customer experience expectations need to be met, otherwise they will switch to another platform.</w:t>
            </w:r>
            <w:r>
              <w:rPr>
                <w:sz w:val="24"/>
              </w:rPr>
              <w:t xml:space="preserve"> </w:t>
            </w:r>
          </w:p>
        </w:tc>
      </w:tr>
      <w:tr w:rsidR="0000084B" w14:paraId="1B75AE4A" w14:textId="77777777">
        <w:trPr>
          <w:trHeight w:val="991"/>
        </w:trPr>
        <w:tc>
          <w:tcPr>
            <w:tcW w:w="1318" w:type="dxa"/>
            <w:tcBorders>
              <w:top w:val="single" w:sz="8" w:space="0" w:color="000000"/>
              <w:left w:val="single" w:sz="8" w:space="0" w:color="000000"/>
              <w:bottom w:val="single" w:sz="8" w:space="0" w:color="000000"/>
              <w:right w:val="single" w:sz="8" w:space="0" w:color="000000"/>
            </w:tcBorders>
            <w:shd w:val="clear" w:color="auto" w:fill="E2EFD9"/>
          </w:tcPr>
          <w:p w14:paraId="69901277" w14:textId="77777777" w:rsidR="0000084B" w:rsidRDefault="00000000">
            <w:pPr>
              <w:spacing w:after="0"/>
              <w:ind w:left="64"/>
              <w:jc w:val="center"/>
            </w:pPr>
            <w:r>
              <w:rPr>
                <w:b/>
                <w:sz w:val="20"/>
              </w:rPr>
              <w:t xml:space="preserve">Rivalry </w:t>
            </w:r>
          </w:p>
          <w:p w14:paraId="57214AFA" w14:textId="77777777" w:rsidR="0000084B" w:rsidRDefault="00000000">
            <w:pPr>
              <w:spacing w:after="0"/>
              <w:ind w:left="64"/>
              <w:jc w:val="center"/>
            </w:pPr>
            <w:r>
              <w:rPr>
                <w:b/>
                <w:sz w:val="20"/>
              </w:rPr>
              <w:t xml:space="preserve">Among </w:t>
            </w:r>
          </w:p>
          <w:p w14:paraId="33463A4E" w14:textId="77777777" w:rsidR="0000084B" w:rsidRDefault="00000000">
            <w:pPr>
              <w:spacing w:after="0"/>
              <w:ind w:left="64"/>
              <w:jc w:val="center"/>
            </w:pPr>
            <w:r>
              <w:rPr>
                <w:b/>
                <w:sz w:val="20"/>
              </w:rPr>
              <w:t xml:space="preserve">Existing </w:t>
            </w:r>
          </w:p>
          <w:p w14:paraId="283781E0" w14:textId="77777777" w:rsidR="0000084B" w:rsidRDefault="00000000">
            <w:pPr>
              <w:spacing w:after="0"/>
              <w:ind w:left="142"/>
            </w:pPr>
            <w:r>
              <w:rPr>
                <w:b/>
                <w:sz w:val="20"/>
              </w:rPr>
              <w:t xml:space="preserve">Competitors </w:t>
            </w:r>
          </w:p>
        </w:tc>
        <w:tc>
          <w:tcPr>
            <w:tcW w:w="468" w:type="dxa"/>
            <w:tcBorders>
              <w:top w:val="single" w:sz="8" w:space="0" w:color="000000"/>
              <w:left w:val="single" w:sz="8" w:space="0" w:color="000000"/>
              <w:bottom w:val="single" w:sz="8" w:space="0" w:color="000000"/>
              <w:right w:val="nil"/>
            </w:tcBorders>
            <w:shd w:val="clear" w:color="auto" w:fill="E2EFD9"/>
          </w:tcPr>
          <w:p w14:paraId="747E4969" w14:textId="77777777" w:rsidR="0000084B" w:rsidRDefault="00000000">
            <w:pPr>
              <w:spacing w:after="0"/>
              <w:ind w:left="108"/>
            </w:pPr>
            <w:r>
              <w:rPr>
                <w:rFonts w:ascii="Courier New" w:eastAsia="Courier New" w:hAnsi="Courier New" w:cs="Courier New"/>
              </w:rPr>
              <w:t>♦</w:t>
            </w:r>
            <w:r>
              <w:rPr>
                <w:rFonts w:ascii="Arial" w:eastAsia="Arial" w:hAnsi="Arial" w:cs="Arial"/>
              </w:rPr>
              <w:t xml:space="preserve"> </w:t>
            </w:r>
          </w:p>
        </w:tc>
        <w:tc>
          <w:tcPr>
            <w:tcW w:w="2308" w:type="dxa"/>
            <w:tcBorders>
              <w:top w:val="single" w:sz="8" w:space="0" w:color="000000"/>
              <w:left w:val="nil"/>
              <w:bottom w:val="single" w:sz="8" w:space="0" w:color="000000"/>
              <w:right w:val="single" w:sz="8" w:space="0" w:color="000000"/>
            </w:tcBorders>
            <w:shd w:val="clear" w:color="auto" w:fill="E2EFD9"/>
          </w:tcPr>
          <w:p w14:paraId="2BD33596" w14:textId="77777777" w:rsidR="0000084B" w:rsidRDefault="00000000">
            <w:pPr>
              <w:spacing w:after="0"/>
            </w:pPr>
            <w:r>
              <w:rPr>
                <w:sz w:val="20"/>
              </w:rPr>
              <w:t xml:space="preserve">Extremely High - Rivalry between the established is extremely competitive. </w:t>
            </w:r>
            <w:r>
              <w:t xml:space="preserve"> </w:t>
            </w:r>
          </w:p>
        </w:tc>
        <w:tc>
          <w:tcPr>
            <w:tcW w:w="467" w:type="dxa"/>
            <w:tcBorders>
              <w:top w:val="single" w:sz="8" w:space="0" w:color="000000"/>
              <w:left w:val="single" w:sz="8" w:space="0" w:color="000000"/>
              <w:bottom w:val="single" w:sz="8" w:space="0" w:color="000000"/>
              <w:right w:val="nil"/>
            </w:tcBorders>
            <w:shd w:val="clear" w:color="auto" w:fill="E2EFD9"/>
          </w:tcPr>
          <w:p w14:paraId="60BB7975" w14:textId="77777777" w:rsidR="0000084B" w:rsidRDefault="00000000">
            <w:pPr>
              <w:spacing w:after="0"/>
              <w:ind w:left="107"/>
            </w:pPr>
            <w:r>
              <w:rPr>
                <w:rFonts w:ascii="Courier New" w:eastAsia="Courier New" w:hAnsi="Courier New" w:cs="Courier New"/>
                <w:sz w:val="24"/>
              </w:rPr>
              <w:t>♦</w:t>
            </w:r>
            <w:r>
              <w:rPr>
                <w:rFonts w:ascii="Arial" w:eastAsia="Arial" w:hAnsi="Arial" w:cs="Arial"/>
                <w:sz w:val="24"/>
              </w:rPr>
              <w:t xml:space="preserve"> </w:t>
            </w:r>
          </w:p>
        </w:tc>
        <w:tc>
          <w:tcPr>
            <w:tcW w:w="4555" w:type="dxa"/>
            <w:tcBorders>
              <w:top w:val="single" w:sz="8" w:space="0" w:color="000000"/>
              <w:left w:val="nil"/>
              <w:bottom w:val="single" w:sz="8" w:space="0" w:color="000000"/>
              <w:right w:val="single" w:sz="8" w:space="0" w:color="000000"/>
            </w:tcBorders>
            <w:shd w:val="clear" w:color="auto" w:fill="E2EFD9"/>
          </w:tcPr>
          <w:p w14:paraId="132F5FAA" w14:textId="77777777" w:rsidR="0000084B" w:rsidRDefault="00000000">
            <w:pPr>
              <w:spacing w:after="0"/>
            </w:pPr>
            <w:r>
              <w:rPr>
                <w:sz w:val="20"/>
              </w:rPr>
              <w:t xml:space="preserve"> MenuLog needs to continuedly to invest in fresh marketing campaigns (I.e., Snoop Dog adverts) to differentiate itself from its competitors. </w:t>
            </w:r>
            <w:r>
              <w:rPr>
                <w:sz w:val="24"/>
              </w:rPr>
              <w:t xml:space="preserve"> </w:t>
            </w:r>
          </w:p>
        </w:tc>
      </w:tr>
      <w:tr w:rsidR="0000084B" w14:paraId="6E7A3D9C" w14:textId="77777777">
        <w:trPr>
          <w:trHeight w:val="1745"/>
        </w:trPr>
        <w:tc>
          <w:tcPr>
            <w:tcW w:w="1318" w:type="dxa"/>
            <w:tcBorders>
              <w:top w:val="single" w:sz="8" w:space="0" w:color="000000"/>
              <w:left w:val="single" w:sz="8" w:space="0" w:color="000000"/>
              <w:bottom w:val="single" w:sz="8" w:space="0" w:color="000000"/>
              <w:right w:val="single" w:sz="8" w:space="0" w:color="000000"/>
            </w:tcBorders>
          </w:tcPr>
          <w:p w14:paraId="0CAC02D6" w14:textId="77777777" w:rsidR="0000084B" w:rsidRDefault="00000000">
            <w:pPr>
              <w:spacing w:after="0"/>
              <w:ind w:left="64"/>
              <w:jc w:val="center"/>
            </w:pPr>
            <w:r>
              <w:rPr>
                <w:b/>
                <w:sz w:val="20"/>
              </w:rPr>
              <w:t xml:space="preserve">Bargaining </w:t>
            </w:r>
          </w:p>
          <w:p w14:paraId="3DF576D4" w14:textId="77777777" w:rsidR="0000084B" w:rsidRDefault="00000000">
            <w:pPr>
              <w:spacing w:after="0"/>
              <w:ind w:left="63"/>
              <w:jc w:val="center"/>
            </w:pPr>
            <w:r>
              <w:rPr>
                <w:b/>
                <w:sz w:val="20"/>
              </w:rPr>
              <w:t xml:space="preserve">Power of </w:t>
            </w:r>
          </w:p>
          <w:p w14:paraId="0CDC6781" w14:textId="77777777" w:rsidR="0000084B" w:rsidRDefault="00000000">
            <w:pPr>
              <w:spacing w:after="0"/>
              <w:ind w:left="63"/>
              <w:jc w:val="center"/>
            </w:pPr>
            <w:r>
              <w:rPr>
                <w:b/>
                <w:sz w:val="20"/>
              </w:rPr>
              <w:t xml:space="preserve">Suppliers </w:t>
            </w:r>
          </w:p>
        </w:tc>
        <w:tc>
          <w:tcPr>
            <w:tcW w:w="468" w:type="dxa"/>
            <w:tcBorders>
              <w:top w:val="single" w:sz="8" w:space="0" w:color="000000"/>
              <w:left w:val="single" w:sz="8" w:space="0" w:color="000000"/>
              <w:bottom w:val="single" w:sz="8" w:space="0" w:color="000000"/>
              <w:right w:val="nil"/>
            </w:tcBorders>
          </w:tcPr>
          <w:p w14:paraId="7E7B7416" w14:textId="77777777" w:rsidR="0000084B" w:rsidRDefault="00000000">
            <w:pPr>
              <w:spacing w:after="0"/>
              <w:ind w:left="108"/>
            </w:pPr>
            <w:r>
              <w:rPr>
                <w:rFonts w:ascii="Courier New" w:eastAsia="Courier New" w:hAnsi="Courier New" w:cs="Courier New"/>
              </w:rPr>
              <w:t>♦</w:t>
            </w:r>
            <w:r>
              <w:rPr>
                <w:rFonts w:ascii="Arial" w:eastAsia="Arial" w:hAnsi="Arial" w:cs="Arial"/>
              </w:rPr>
              <w:t xml:space="preserve"> </w:t>
            </w:r>
          </w:p>
        </w:tc>
        <w:tc>
          <w:tcPr>
            <w:tcW w:w="2308" w:type="dxa"/>
            <w:tcBorders>
              <w:top w:val="single" w:sz="8" w:space="0" w:color="000000"/>
              <w:left w:val="nil"/>
              <w:bottom w:val="single" w:sz="8" w:space="0" w:color="000000"/>
              <w:right w:val="single" w:sz="8" w:space="0" w:color="000000"/>
            </w:tcBorders>
          </w:tcPr>
          <w:p w14:paraId="612160FB" w14:textId="77777777" w:rsidR="0000084B" w:rsidRDefault="00000000">
            <w:pPr>
              <w:spacing w:after="15" w:line="242" w:lineRule="auto"/>
            </w:pPr>
            <w:r>
              <w:rPr>
                <w:sz w:val="20"/>
              </w:rPr>
              <w:t xml:space="preserve">Low - Restaurants have little power over MenuLog </w:t>
            </w:r>
          </w:p>
          <w:p w14:paraId="58927A16" w14:textId="77777777" w:rsidR="0000084B" w:rsidRDefault="00000000">
            <w:pPr>
              <w:spacing w:after="0"/>
            </w:pPr>
            <w:r>
              <w:rPr>
                <w:sz w:val="20"/>
              </w:rPr>
              <w:t>Operations</w:t>
            </w:r>
            <w:r>
              <w:t xml:space="preserve"> </w:t>
            </w:r>
          </w:p>
        </w:tc>
        <w:tc>
          <w:tcPr>
            <w:tcW w:w="467" w:type="dxa"/>
            <w:tcBorders>
              <w:top w:val="single" w:sz="8" w:space="0" w:color="000000"/>
              <w:left w:val="single" w:sz="8" w:space="0" w:color="000000"/>
              <w:bottom w:val="single" w:sz="8" w:space="0" w:color="000000"/>
              <w:right w:val="nil"/>
            </w:tcBorders>
          </w:tcPr>
          <w:p w14:paraId="06629655" w14:textId="77777777" w:rsidR="0000084B" w:rsidRDefault="00000000">
            <w:pPr>
              <w:spacing w:after="0"/>
              <w:ind w:left="107"/>
            </w:pPr>
            <w:r>
              <w:rPr>
                <w:rFonts w:ascii="Courier New" w:eastAsia="Courier New" w:hAnsi="Courier New" w:cs="Courier New"/>
                <w:sz w:val="24"/>
              </w:rPr>
              <w:t>♦</w:t>
            </w:r>
            <w:r>
              <w:rPr>
                <w:rFonts w:ascii="Arial" w:eastAsia="Arial" w:hAnsi="Arial" w:cs="Arial"/>
                <w:sz w:val="24"/>
              </w:rPr>
              <w:t xml:space="preserve"> </w:t>
            </w:r>
          </w:p>
        </w:tc>
        <w:tc>
          <w:tcPr>
            <w:tcW w:w="4555" w:type="dxa"/>
            <w:tcBorders>
              <w:top w:val="single" w:sz="8" w:space="0" w:color="000000"/>
              <w:left w:val="nil"/>
              <w:bottom w:val="single" w:sz="8" w:space="0" w:color="000000"/>
              <w:right w:val="single" w:sz="8" w:space="0" w:color="000000"/>
            </w:tcBorders>
          </w:tcPr>
          <w:p w14:paraId="0F2DE36B" w14:textId="77777777" w:rsidR="0000084B" w:rsidRDefault="00000000">
            <w:pPr>
              <w:spacing w:after="0"/>
              <w:ind w:right="21"/>
            </w:pPr>
            <w:r>
              <w:rPr>
                <w:sz w:val="20"/>
              </w:rPr>
              <w:t xml:space="preserve">MenuLog needs to entice more restaurants onto their platform, the more restaurants there is the choice the customer has which will increase the customer experience. Currently, Menulog has one of the lowest commissions compared with its biggest rivals, by keeping this commission as low as possible they will be able to increase their market share. </w:t>
            </w:r>
            <w:r>
              <w:rPr>
                <w:sz w:val="24"/>
              </w:rPr>
              <w:t xml:space="preserve"> </w:t>
            </w:r>
          </w:p>
        </w:tc>
      </w:tr>
      <w:tr w:rsidR="0000084B" w14:paraId="29F4E1DB" w14:textId="77777777">
        <w:trPr>
          <w:trHeight w:val="2520"/>
        </w:trPr>
        <w:tc>
          <w:tcPr>
            <w:tcW w:w="1318" w:type="dxa"/>
            <w:tcBorders>
              <w:top w:val="single" w:sz="8" w:space="0" w:color="000000"/>
              <w:left w:val="single" w:sz="8" w:space="0" w:color="000000"/>
              <w:bottom w:val="single" w:sz="8" w:space="0" w:color="000000"/>
              <w:right w:val="single" w:sz="8" w:space="0" w:color="000000"/>
            </w:tcBorders>
            <w:shd w:val="clear" w:color="auto" w:fill="E2EFD9"/>
          </w:tcPr>
          <w:p w14:paraId="629A7D49" w14:textId="77777777" w:rsidR="0000084B" w:rsidRDefault="00000000">
            <w:pPr>
              <w:spacing w:after="0"/>
              <w:ind w:left="66"/>
              <w:jc w:val="center"/>
            </w:pPr>
            <w:r>
              <w:rPr>
                <w:b/>
                <w:sz w:val="20"/>
              </w:rPr>
              <w:t xml:space="preserve">Threat of </w:t>
            </w:r>
          </w:p>
          <w:p w14:paraId="5BC53DD9" w14:textId="77777777" w:rsidR="0000084B" w:rsidRDefault="00000000">
            <w:pPr>
              <w:spacing w:after="0"/>
              <w:ind w:left="63"/>
              <w:jc w:val="center"/>
            </w:pPr>
            <w:r>
              <w:rPr>
                <w:b/>
                <w:sz w:val="20"/>
              </w:rPr>
              <w:t xml:space="preserve">New </w:t>
            </w:r>
          </w:p>
          <w:p w14:paraId="38E28FFD" w14:textId="77777777" w:rsidR="0000084B" w:rsidRDefault="00000000">
            <w:pPr>
              <w:spacing w:after="0"/>
              <w:ind w:left="68"/>
              <w:jc w:val="center"/>
            </w:pPr>
            <w:r>
              <w:rPr>
                <w:b/>
                <w:sz w:val="20"/>
              </w:rPr>
              <w:t xml:space="preserve">Entrants </w:t>
            </w:r>
          </w:p>
        </w:tc>
        <w:tc>
          <w:tcPr>
            <w:tcW w:w="468" w:type="dxa"/>
            <w:tcBorders>
              <w:top w:val="single" w:sz="8" w:space="0" w:color="000000"/>
              <w:left w:val="single" w:sz="8" w:space="0" w:color="000000"/>
              <w:bottom w:val="single" w:sz="8" w:space="0" w:color="000000"/>
              <w:right w:val="nil"/>
            </w:tcBorders>
            <w:shd w:val="clear" w:color="auto" w:fill="E2EFD9"/>
          </w:tcPr>
          <w:p w14:paraId="66BAB4CD" w14:textId="77777777" w:rsidR="0000084B" w:rsidRDefault="00000000">
            <w:pPr>
              <w:spacing w:after="0"/>
              <w:ind w:left="108"/>
            </w:pPr>
            <w:r>
              <w:rPr>
                <w:rFonts w:ascii="Courier New" w:eastAsia="Courier New" w:hAnsi="Courier New" w:cs="Courier New"/>
                <w:sz w:val="24"/>
              </w:rPr>
              <w:t>♦</w:t>
            </w:r>
            <w:r>
              <w:rPr>
                <w:rFonts w:ascii="Arial" w:eastAsia="Arial" w:hAnsi="Arial" w:cs="Arial"/>
                <w:sz w:val="24"/>
              </w:rPr>
              <w:t xml:space="preserve"> </w:t>
            </w:r>
          </w:p>
        </w:tc>
        <w:tc>
          <w:tcPr>
            <w:tcW w:w="2308" w:type="dxa"/>
            <w:tcBorders>
              <w:top w:val="single" w:sz="8" w:space="0" w:color="000000"/>
              <w:left w:val="nil"/>
              <w:bottom w:val="single" w:sz="8" w:space="0" w:color="000000"/>
              <w:right w:val="single" w:sz="8" w:space="0" w:color="000000"/>
            </w:tcBorders>
            <w:shd w:val="clear" w:color="auto" w:fill="E2EFD9"/>
          </w:tcPr>
          <w:p w14:paraId="23B6F8C9" w14:textId="77777777" w:rsidR="0000084B" w:rsidRDefault="00000000">
            <w:pPr>
              <w:spacing w:after="0"/>
              <w:ind w:right="11"/>
            </w:pPr>
            <w:r>
              <w:rPr>
                <w:sz w:val="20"/>
              </w:rPr>
              <w:t>Medium-High barrier to entry due to the excessive costs to set up and market a national wide delivery platform. High chance of another global online food delivery business would set up in Australia</w:t>
            </w:r>
            <w:r>
              <w:rPr>
                <w:sz w:val="24"/>
              </w:rPr>
              <w:t xml:space="preserve"> </w:t>
            </w:r>
          </w:p>
        </w:tc>
        <w:tc>
          <w:tcPr>
            <w:tcW w:w="467" w:type="dxa"/>
            <w:tcBorders>
              <w:top w:val="single" w:sz="8" w:space="0" w:color="000000"/>
              <w:left w:val="single" w:sz="8" w:space="0" w:color="000000"/>
              <w:bottom w:val="single" w:sz="8" w:space="0" w:color="000000"/>
              <w:right w:val="nil"/>
            </w:tcBorders>
            <w:shd w:val="clear" w:color="auto" w:fill="E2EFD9"/>
          </w:tcPr>
          <w:p w14:paraId="3D730878" w14:textId="77777777" w:rsidR="0000084B" w:rsidRDefault="00000000">
            <w:pPr>
              <w:spacing w:after="0"/>
              <w:ind w:left="107"/>
            </w:pPr>
            <w:r>
              <w:rPr>
                <w:rFonts w:ascii="Courier New" w:eastAsia="Courier New" w:hAnsi="Courier New" w:cs="Courier New"/>
                <w:sz w:val="20"/>
              </w:rPr>
              <w:t>♦</w:t>
            </w:r>
            <w:r>
              <w:rPr>
                <w:rFonts w:ascii="Arial" w:eastAsia="Arial" w:hAnsi="Arial" w:cs="Arial"/>
                <w:sz w:val="20"/>
              </w:rPr>
              <w:t xml:space="preserve"> </w:t>
            </w:r>
          </w:p>
        </w:tc>
        <w:tc>
          <w:tcPr>
            <w:tcW w:w="4555" w:type="dxa"/>
            <w:tcBorders>
              <w:top w:val="single" w:sz="8" w:space="0" w:color="000000"/>
              <w:left w:val="nil"/>
              <w:bottom w:val="single" w:sz="8" w:space="0" w:color="000000"/>
              <w:right w:val="single" w:sz="8" w:space="0" w:color="000000"/>
            </w:tcBorders>
            <w:shd w:val="clear" w:color="auto" w:fill="E2EFD9"/>
          </w:tcPr>
          <w:p w14:paraId="0118A815" w14:textId="77777777" w:rsidR="0000084B" w:rsidRDefault="00000000">
            <w:pPr>
              <w:spacing w:after="0"/>
            </w:pPr>
            <w:r>
              <w:rPr>
                <w:sz w:val="20"/>
              </w:rPr>
              <w:t xml:space="preserve">To combat the threat of new entrants, especially large international brands like Grub Hub, Delivery Hero, MenuLog needs to capture a significant market share of the Australian and New Zealand food delivery market. New entrants will not enter the market when there is little chance of them gaining market share.  </w:t>
            </w:r>
          </w:p>
        </w:tc>
      </w:tr>
    </w:tbl>
    <w:p w14:paraId="32895931" w14:textId="77777777" w:rsidR="0000084B" w:rsidRDefault="00000000">
      <w:pPr>
        <w:spacing w:after="162" w:line="258" w:lineRule="auto"/>
        <w:ind w:left="-5" w:right="7450" w:hanging="10"/>
      </w:pPr>
      <w:r>
        <w:rPr>
          <w:i/>
          <w:color w:val="2F5496"/>
        </w:rPr>
        <w:t xml:space="preserve">Table 5 – Porters Five Forces </w:t>
      </w:r>
      <w:r>
        <w:t xml:space="preserve"> </w:t>
      </w:r>
    </w:p>
    <w:p w14:paraId="5A2F687B" w14:textId="77777777" w:rsidR="0000084B" w:rsidRDefault="00000000">
      <w:pPr>
        <w:spacing w:after="172"/>
      </w:pPr>
      <w:r>
        <w:t xml:space="preserve"> </w:t>
      </w:r>
    </w:p>
    <w:p w14:paraId="67C8174D" w14:textId="77777777" w:rsidR="0000084B" w:rsidRDefault="00000000">
      <w:pPr>
        <w:spacing w:after="0"/>
        <w:jc w:val="both"/>
      </w:pPr>
      <w:r>
        <w:t xml:space="preserve"> </w:t>
      </w:r>
      <w:r>
        <w:tab/>
        <w:t xml:space="preserve"> </w:t>
      </w:r>
    </w:p>
    <w:p w14:paraId="0232DA9D" w14:textId="77777777" w:rsidR="0000084B" w:rsidRDefault="00000000">
      <w:pPr>
        <w:pStyle w:val="Heading1"/>
        <w:ind w:left="-5"/>
      </w:pPr>
      <w:bookmarkStart w:id="14" w:name="_Toc36071"/>
      <w:r>
        <w:t>5.0 Problem identification</w:t>
      </w:r>
      <w:r>
        <w:rPr>
          <w:b/>
        </w:rPr>
        <w:t xml:space="preserve"> </w:t>
      </w:r>
      <w:r>
        <w:rPr>
          <w:b/>
          <w:color w:val="FF0000"/>
        </w:rPr>
        <w:t xml:space="preserve"> </w:t>
      </w:r>
      <w:bookmarkEnd w:id="14"/>
    </w:p>
    <w:p w14:paraId="73F97340" w14:textId="77777777" w:rsidR="0000084B" w:rsidRDefault="00000000">
      <w:pPr>
        <w:spacing w:after="159" w:line="360" w:lineRule="auto"/>
        <w:ind w:left="-5" w:right="965" w:hanging="10"/>
      </w:pPr>
      <w:r>
        <w:rPr>
          <w:sz w:val="24"/>
        </w:rPr>
        <w:t xml:space="preserve">There are several problems that every company face’s, especially ones that have seen rapid growth. Most of these problems include uncertainty, financial management, regulation, recruitment, technological support, exploding data, customer service and issues around reputation. Even though each of these needs to be considered for Menulog now and in the future, those that need most attention relate to Competition, Privacy Concerns, Technological Concern and Service management, Appropriate Driver’s. </w:t>
      </w:r>
    </w:p>
    <w:p w14:paraId="43C763A0" w14:textId="77777777" w:rsidR="0000084B" w:rsidRDefault="00000000">
      <w:pPr>
        <w:spacing w:after="284"/>
      </w:pPr>
      <w:r>
        <w:rPr>
          <w:sz w:val="24"/>
        </w:rPr>
        <w:t xml:space="preserve"> </w:t>
      </w:r>
    </w:p>
    <w:p w14:paraId="5345C7F7" w14:textId="77777777" w:rsidR="0000084B" w:rsidRDefault="00000000">
      <w:pPr>
        <w:spacing w:after="282"/>
        <w:ind w:left="-5" w:hanging="10"/>
      </w:pPr>
      <w:r>
        <w:rPr>
          <w:color w:val="4472C4"/>
          <w:sz w:val="24"/>
        </w:rPr>
        <w:lastRenderedPageBreak/>
        <w:t xml:space="preserve">Competition:  </w:t>
      </w:r>
    </w:p>
    <w:p w14:paraId="37153C94" w14:textId="77777777" w:rsidR="0000084B" w:rsidRDefault="00000000">
      <w:pPr>
        <w:spacing w:after="0" w:line="360" w:lineRule="auto"/>
        <w:ind w:left="-5" w:right="965" w:hanging="10"/>
      </w:pPr>
      <w:r>
        <w:rPr>
          <w:sz w:val="24"/>
        </w:rPr>
        <w:t xml:space="preserve">Competition is one is the major problem Menulog is facing right now. According to a survey Uber eats is the biggest competitors of Menulog. Uber eats connected with a huge range of restaurants across Australia. Uber network is available Newcastle zone to Armidale or Coffs </w:t>
      </w:r>
    </w:p>
    <w:p w14:paraId="44C1B82E" w14:textId="77777777" w:rsidR="0000084B" w:rsidRDefault="00000000">
      <w:pPr>
        <w:spacing w:after="159" w:line="360" w:lineRule="auto"/>
        <w:ind w:left="-5" w:right="965" w:hanging="10"/>
      </w:pPr>
      <w:r>
        <w:rPr>
          <w:sz w:val="24"/>
        </w:rPr>
        <w:t xml:space="preserve">Harbour Zone where menulog doesn’t have any connection with most of the Lake Macquarie’s restaurants. This is the risk Menulog is facing which reducing Menulog’s market. Also, Menulog has a minimum order option which is less popular to the users. So, when Menulog is thinking to take a step further and entitle their independent contractors as employee they also need to do something about that, so they don’t lose the market. This is a disadvantage of Menulog at this moment. </w:t>
      </w:r>
    </w:p>
    <w:p w14:paraId="56C3A250" w14:textId="77777777" w:rsidR="0000084B" w:rsidRDefault="00000000">
      <w:pPr>
        <w:spacing w:after="284"/>
      </w:pPr>
      <w:r>
        <w:rPr>
          <w:sz w:val="24"/>
        </w:rPr>
        <w:t xml:space="preserve"> </w:t>
      </w:r>
    </w:p>
    <w:p w14:paraId="2A36BC98" w14:textId="77777777" w:rsidR="0000084B" w:rsidRDefault="00000000">
      <w:pPr>
        <w:spacing w:after="282"/>
        <w:ind w:left="-5" w:hanging="10"/>
      </w:pPr>
      <w:r>
        <w:rPr>
          <w:color w:val="4472C4"/>
          <w:sz w:val="24"/>
        </w:rPr>
        <w:t xml:space="preserve">Privacy Concern:  </w:t>
      </w:r>
    </w:p>
    <w:p w14:paraId="10EDCB6B" w14:textId="77777777" w:rsidR="0000084B" w:rsidRDefault="00000000">
      <w:pPr>
        <w:spacing w:after="159" w:line="360" w:lineRule="auto"/>
        <w:ind w:left="-5" w:right="965" w:hanging="10"/>
      </w:pPr>
      <w:r>
        <w:rPr>
          <w:sz w:val="24"/>
        </w:rPr>
        <w:t xml:space="preserve">Privacy is another issue menulog needs to consider. As menulog is storing a huge amount of data such as Customer Address, Phone number and other private details. Most importantly menulog stores customer credit card details. Not only the customer but also the driver’s personal information such as DL details, Bank information, etc. </w:t>
      </w:r>
    </w:p>
    <w:p w14:paraId="0DA18431" w14:textId="77777777" w:rsidR="0000084B" w:rsidRDefault="00000000">
      <w:pPr>
        <w:spacing w:after="284"/>
      </w:pPr>
      <w:r>
        <w:rPr>
          <w:b/>
          <w:color w:val="4472C4"/>
          <w:sz w:val="24"/>
        </w:rPr>
        <w:t xml:space="preserve"> </w:t>
      </w:r>
    </w:p>
    <w:p w14:paraId="085907BF" w14:textId="77777777" w:rsidR="0000084B" w:rsidRDefault="00000000">
      <w:pPr>
        <w:spacing w:after="282"/>
        <w:ind w:left="-5" w:hanging="10"/>
      </w:pPr>
      <w:r>
        <w:rPr>
          <w:color w:val="4472C4"/>
          <w:sz w:val="24"/>
        </w:rPr>
        <w:t xml:space="preserve">Technological Concern:  </w:t>
      </w:r>
    </w:p>
    <w:p w14:paraId="5A8AE9DA" w14:textId="77777777" w:rsidR="0000084B" w:rsidRDefault="00000000">
      <w:pPr>
        <w:spacing w:after="0" w:line="360" w:lineRule="auto"/>
        <w:ind w:left="-5" w:right="965" w:hanging="10"/>
      </w:pPr>
      <w:r>
        <w:rPr>
          <w:sz w:val="24"/>
        </w:rPr>
        <w:t xml:space="preserve">According to a research Menulog app not so user friendly and less favourable to the customers. Lack of user feedback makes the app more difficult to use. For their employees the driver app also needs to be perfect, so they don’t miss a point. Menulog app run on an algorithm which matches the order according to the driver’s distance and the same algorithm the app use to count the cost of the delivery such as driver’s payment. If the algorithm doesn’t hit right the restaurant or the driver may not get the order. When Menulog is thinking to make their drivers as employee they need to look for the accuracy of the app. They need to pay the driver a minimum wage even if there’s any order or not. </w:t>
      </w:r>
    </w:p>
    <w:p w14:paraId="1E3A2444" w14:textId="77777777" w:rsidR="0000084B" w:rsidRDefault="00000000">
      <w:pPr>
        <w:spacing w:after="281"/>
        <w:ind w:left="-5" w:right="965" w:hanging="10"/>
      </w:pPr>
      <w:r>
        <w:rPr>
          <w:sz w:val="24"/>
        </w:rPr>
        <w:t xml:space="preserve">Menulog needs to consider that issue. </w:t>
      </w:r>
    </w:p>
    <w:p w14:paraId="378E16E6" w14:textId="77777777" w:rsidR="0000084B" w:rsidRDefault="00000000">
      <w:pPr>
        <w:spacing w:after="284"/>
      </w:pPr>
      <w:r>
        <w:rPr>
          <w:sz w:val="24"/>
        </w:rPr>
        <w:t xml:space="preserve"> </w:t>
      </w:r>
    </w:p>
    <w:p w14:paraId="6111595C" w14:textId="77777777" w:rsidR="0000084B" w:rsidRDefault="00000000">
      <w:pPr>
        <w:spacing w:after="282"/>
        <w:ind w:left="-5" w:hanging="10"/>
      </w:pPr>
      <w:r>
        <w:rPr>
          <w:color w:val="4472C4"/>
          <w:sz w:val="24"/>
        </w:rPr>
        <w:lastRenderedPageBreak/>
        <w:t xml:space="preserve">Service Management:  </w:t>
      </w:r>
    </w:p>
    <w:p w14:paraId="719DF629" w14:textId="77777777" w:rsidR="0000084B" w:rsidRDefault="00000000">
      <w:pPr>
        <w:spacing w:after="0" w:line="360" w:lineRule="auto"/>
        <w:ind w:left="-5" w:right="965" w:hanging="10"/>
      </w:pPr>
      <w:r>
        <w:rPr>
          <w:sz w:val="24"/>
        </w:rPr>
        <w:t xml:space="preserve">Menulog customer service is facing some problems at this stage according to a survey website. Menulog needs to look into this issue so to take control over their drivers so the driver can get proper support. Another important issue is restaurant support and Menulog needs to look into that just to make sure the customer’s waiting period is not too long. </w:t>
      </w:r>
    </w:p>
    <w:p w14:paraId="53F977A2" w14:textId="77777777" w:rsidR="0000084B" w:rsidRDefault="00000000">
      <w:pPr>
        <w:spacing w:after="284"/>
        <w:ind w:left="-5" w:right="965" w:hanging="10"/>
      </w:pPr>
      <w:r>
        <w:rPr>
          <w:sz w:val="24"/>
        </w:rPr>
        <w:t xml:space="preserve">Drivers and Restaurants are two main assets of Menulog’s business.  </w:t>
      </w:r>
    </w:p>
    <w:p w14:paraId="246F5BB1" w14:textId="77777777" w:rsidR="0000084B" w:rsidRDefault="00000000">
      <w:pPr>
        <w:spacing w:after="284"/>
      </w:pPr>
      <w:r>
        <w:rPr>
          <w:sz w:val="24"/>
        </w:rPr>
        <w:t xml:space="preserve"> </w:t>
      </w:r>
    </w:p>
    <w:p w14:paraId="5F1D66F9" w14:textId="77777777" w:rsidR="0000084B" w:rsidRDefault="00000000">
      <w:pPr>
        <w:spacing w:after="282"/>
        <w:ind w:left="-5" w:hanging="10"/>
      </w:pPr>
      <w:r>
        <w:rPr>
          <w:color w:val="4472C4"/>
          <w:sz w:val="24"/>
        </w:rPr>
        <w:t xml:space="preserve">Appropriate drivers:  </w:t>
      </w:r>
    </w:p>
    <w:p w14:paraId="060437DA" w14:textId="77777777" w:rsidR="0000084B" w:rsidRDefault="00000000">
      <w:pPr>
        <w:spacing w:after="159" w:line="360" w:lineRule="auto"/>
        <w:ind w:left="-5" w:right="965" w:hanging="10"/>
      </w:pPr>
      <w:r>
        <w:rPr>
          <w:sz w:val="24"/>
        </w:rPr>
        <w:t xml:space="preserve">At this stage Menulog is appointing as driver to anyone who is applying. When they are thing to make the drivers employee, they need to take a step further to avoid some unwanted situations. For example, if a driver meets a car accident and doesn’t have an insurance, who will pay for? If a driver gets a fine such a speeding or road cameras or toll, who will pay for that? This is another challenge for Menulog. </w:t>
      </w:r>
    </w:p>
    <w:p w14:paraId="6ADF4E0E" w14:textId="77777777" w:rsidR="0000084B" w:rsidRDefault="00000000">
      <w:pPr>
        <w:spacing w:after="446"/>
      </w:pPr>
      <w:r>
        <w:t xml:space="preserve"> </w:t>
      </w:r>
    </w:p>
    <w:p w14:paraId="13C26134" w14:textId="77777777" w:rsidR="0000084B" w:rsidRDefault="00000000">
      <w:pPr>
        <w:spacing w:after="32"/>
      </w:pPr>
      <w:r>
        <w:rPr>
          <w:color w:val="2F5496"/>
          <w:sz w:val="32"/>
        </w:rPr>
        <w:t xml:space="preserve"> </w:t>
      </w:r>
    </w:p>
    <w:p w14:paraId="2317D3F2" w14:textId="77777777" w:rsidR="0000084B" w:rsidRDefault="00000000">
      <w:pPr>
        <w:spacing w:after="0"/>
      </w:pPr>
      <w:r>
        <w:t xml:space="preserve"> </w:t>
      </w:r>
      <w:r>
        <w:tab/>
      </w:r>
      <w:r>
        <w:rPr>
          <w:color w:val="2F5496"/>
          <w:sz w:val="32"/>
        </w:rPr>
        <w:t xml:space="preserve"> </w:t>
      </w:r>
    </w:p>
    <w:p w14:paraId="642AAC66" w14:textId="77777777" w:rsidR="0000084B" w:rsidRDefault="00000000">
      <w:pPr>
        <w:pStyle w:val="Heading1"/>
        <w:ind w:left="-5"/>
      </w:pPr>
      <w:bookmarkStart w:id="15" w:name="_Toc36072"/>
      <w:r>
        <w:t xml:space="preserve">6.0 Next steps </w:t>
      </w:r>
      <w:r>
        <w:rPr>
          <w:color w:val="FF0000"/>
        </w:rPr>
        <w:t xml:space="preserve"> </w:t>
      </w:r>
      <w:bookmarkEnd w:id="15"/>
    </w:p>
    <w:p w14:paraId="5424BBD1" w14:textId="77777777" w:rsidR="0000084B" w:rsidRDefault="00000000">
      <w:pPr>
        <w:spacing w:after="177"/>
      </w:pPr>
      <w:r>
        <w:t xml:space="preserve"> </w:t>
      </w:r>
    </w:p>
    <w:p w14:paraId="204616F2" w14:textId="77777777" w:rsidR="0000084B" w:rsidRDefault="00000000">
      <w:pPr>
        <w:spacing w:after="282"/>
        <w:ind w:left="-5" w:hanging="10"/>
      </w:pPr>
      <w:r>
        <w:rPr>
          <w:color w:val="4472C4"/>
          <w:sz w:val="24"/>
        </w:rPr>
        <w:t xml:space="preserve">Competition Problem: </w:t>
      </w:r>
    </w:p>
    <w:p w14:paraId="3BEB0979" w14:textId="77777777" w:rsidR="0000084B" w:rsidRDefault="00000000">
      <w:pPr>
        <w:spacing w:after="159" w:line="360" w:lineRule="auto"/>
        <w:ind w:left="-5" w:right="965" w:hanging="10"/>
      </w:pPr>
      <w:r>
        <w:rPr>
          <w:sz w:val="24"/>
        </w:rPr>
        <w:t xml:space="preserve">As we mentioned earlier that competition is one of the major problems Menulog is facing. There are a couple of actions Menulog should take to eliminate those problems. According to the full analysis there are several big companies such as Uber Eats, Door Dash, Eat Now are creating a challenge for Menulog. So, Menulog should do a complete a competitor analysis on those companies about their business policies, their disadvantages, lacks and everything. Menulog should process data and identify potential gaps in the food delivery industry.  </w:t>
      </w:r>
    </w:p>
    <w:p w14:paraId="42D72C57" w14:textId="77777777" w:rsidR="0000084B" w:rsidRDefault="00000000">
      <w:pPr>
        <w:spacing w:after="284"/>
      </w:pPr>
      <w:r>
        <w:rPr>
          <w:color w:val="4472C4"/>
          <w:sz w:val="24"/>
        </w:rPr>
        <w:t xml:space="preserve"> </w:t>
      </w:r>
    </w:p>
    <w:p w14:paraId="53CCE716" w14:textId="77777777" w:rsidR="0000084B" w:rsidRDefault="00000000">
      <w:pPr>
        <w:spacing w:after="282"/>
        <w:ind w:left="-5" w:hanging="10"/>
      </w:pPr>
      <w:r>
        <w:rPr>
          <w:color w:val="4472C4"/>
          <w:sz w:val="24"/>
        </w:rPr>
        <w:t xml:space="preserve">Privacy Concern: </w:t>
      </w:r>
    </w:p>
    <w:p w14:paraId="76CA1CE4" w14:textId="77777777" w:rsidR="0000084B" w:rsidRDefault="00000000">
      <w:pPr>
        <w:spacing w:after="159" w:line="360" w:lineRule="auto"/>
        <w:ind w:left="-5" w:right="965" w:hanging="10"/>
      </w:pPr>
      <w:r>
        <w:rPr>
          <w:sz w:val="24"/>
        </w:rPr>
        <w:lastRenderedPageBreak/>
        <w:t xml:space="preserve">There is no doubt that Menulog needs to collect a huge amount of personal data on daily basis and it’s part of the business. Menulog’s quick growth has led to privacy issues. The first thing Menulog needs to think about to resolve that issue is what Privacy policy are best to keep user’s personal information secure and safe. Menulog should take advantage of the features or offers that customer are enjoying but they need to identify first.  </w:t>
      </w:r>
    </w:p>
    <w:p w14:paraId="42C3583B" w14:textId="77777777" w:rsidR="0000084B" w:rsidRDefault="00000000">
      <w:pPr>
        <w:spacing w:after="284"/>
      </w:pPr>
      <w:r>
        <w:rPr>
          <w:sz w:val="24"/>
        </w:rPr>
        <w:t xml:space="preserve"> </w:t>
      </w:r>
    </w:p>
    <w:p w14:paraId="5B1C9D95" w14:textId="77777777" w:rsidR="0000084B" w:rsidRDefault="00000000">
      <w:pPr>
        <w:spacing w:after="282"/>
        <w:ind w:left="-5" w:hanging="10"/>
      </w:pPr>
      <w:r>
        <w:rPr>
          <w:color w:val="4472C4"/>
          <w:sz w:val="24"/>
        </w:rPr>
        <w:t xml:space="preserve">Technological Concern: </w:t>
      </w:r>
    </w:p>
    <w:p w14:paraId="73D64846" w14:textId="77777777" w:rsidR="0000084B" w:rsidRDefault="00000000">
      <w:pPr>
        <w:spacing w:after="159" w:line="360" w:lineRule="auto"/>
        <w:ind w:left="-5" w:right="965" w:hanging="10"/>
      </w:pPr>
      <w:r>
        <w:rPr>
          <w:sz w:val="24"/>
        </w:rPr>
        <w:t xml:space="preserve">Technology is the key to Menulog’s business. As we discussed earlier about a couple of things on the menulog app, both User and Drivers. Both apps run on algorithms. According to the research the customer app is less user friendly and has minimal touch with the customer. Menulog needs to look into that problem and require some top-class Programmer to support the app so there will be no downtime. </w:t>
      </w:r>
    </w:p>
    <w:p w14:paraId="7E9F9BE3" w14:textId="77777777" w:rsidR="0000084B" w:rsidRDefault="00000000">
      <w:pPr>
        <w:spacing w:after="281"/>
      </w:pPr>
      <w:r>
        <w:rPr>
          <w:sz w:val="24"/>
        </w:rPr>
        <w:t xml:space="preserve"> </w:t>
      </w:r>
    </w:p>
    <w:p w14:paraId="4C2C5A69" w14:textId="77777777" w:rsidR="0000084B" w:rsidRDefault="00000000">
      <w:pPr>
        <w:spacing w:after="284"/>
      </w:pPr>
      <w:r>
        <w:rPr>
          <w:sz w:val="24"/>
        </w:rPr>
        <w:t xml:space="preserve"> </w:t>
      </w:r>
    </w:p>
    <w:p w14:paraId="5C954D3A" w14:textId="77777777" w:rsidR="0000084B" w:rsidRDefault="00000000">
      <w:pPr>
        <w:spacing w:after="0"/>
      </w:pPr>
      <w:r>
        <w:rPr>
          <w:sz w:val="24"/>
        </w:rPr>
        <w:t xml:space="preserve"> </w:t>
      </w:r>
    </w:p>
    <w:p w14:paraId="66C0972A" w14:textId="77777777" w:rsidR="0000084B" w:rsidRDefault="00000000">
      <w:pPr>
        <w:spacing w:after="282"/>
        <w:ind w:left="-5" w:hanging="10"/>
      </w:pPr>
      <w:r>
        <w:rPr>
          <w:color w:val="4472C4"/>
          <w:sz w:val="24"/>
        </w:rPr>
        <w:t xml:space="preserve">Appropriate Drivers and Support:  </w:t>
      </w:r>
    </w:p>
    <w:p w14:paraId="05741215" w14:textId="77777777" w:rsidR="0000084B" w:rsidRDefault="00000000">
      <w:pPr>
        <w:spacing w:after="159" w:line="360" w:lineRule="auto"/>
        <w:ind w:left="-5" w:right="965" w:hanging="10"/>
      </w:pPr>
      <w:r>
        <w:rPr>
          <w:sz w:val="24"/>
        </w:rPr>
        <w:t xml:space="preserve">Before starting the new research on the drivers to make them employee, Menulog should launch some Induction session with the new drivers. Driver’s Driving history check should be compulsory to work with Menulog. Introduce the drivers about the Menulog road rules policy such as not using the toll roads, Avoid heavy traffic areas etc. </w:t>
      </w:r>
    </w:p>
    <w:p w14:paraId="50E671B7" w14:textId="77777777" w:rsidR="0000084B" w:rsidRDefault="00000000">
      <w:pPr>
        <w:spacing w:after="333"/>
      </w:pPr>
      <w:r>
        <w:t xml:space="preserve"> </w:t>
      </w:r>
    </w:p>
    <w:p w14:paraId="33A55B43" w14:textId="77777777" w:rsidR="0000084B" w:rsidRDefault="00000000">
      <w:pPr>
        <w:spacing w:after="0"/>
      </w:pPr>
      <w:r>
        <w:rPr>
          <w:color w:val="2F5496"/>
          <w:sz w:val="32"/>
        </w:rPr>
        <w:t xml:space="preserve"> </w:t>
      </w:r>
    </w:p>
    <w:p w14:paraId="69AAF4C0" w14:textId="77777777" w:rsidR="0000084B" w:rsidRDefault="00000000">
      <w:pPr>
        <w:spacing w:after="286"/>
      </w:pPr>
      <w:r>
        <w:t xml:space="preserve"> </w:t>
      </w:r>
    </w:p>
    <w:p w14:paraId="5E7C5AAA" w14:textId="77777777" w:rsidR="0000084B" w:rsidRDefault="00000000">
      <w:pPr>
        <w:spacing w:after="0"/>
      </w:pPr>
      <w:r>
        <w:t xml:space="preserve"> </w:t>
      </w:r>
      <w:r>
        <w:tab/>
      </w:r>
      <w:r>
        <w:rPr>
          <w:color w:val="2F5496"/>
          <w:sz w:val="32"/>
        </w:rPr>
        <w:t xml:space="preserve"> </w:t>
      </w:r>
      <w:r>
        <w:br w:type="page"/>
      </w:r>
    </w:p>
    <w:p w14:paraId="63AF21B1" w14:textId="77777777" w:rsidR="0000084B" w:rsidRDefault="00000000">
      <w:pPr>
        <w:pStyle w:val="Heading1"/>
        <w:ind w:left="-5"/>
      </w:pPr>
      <w:bookmarkStart w:id="16" w:name="_Toc36073"/>
      <w:r>
        <w:lastRenderedPageBreak/>
        <w:t xml:space="preserve">7.0 List of references </w:t>
      </w:r>
      <w:bookmarkEnd w:id="16"/>
    </w:p>
    <w:p w14:paraId="50AC7FC2" w14:textId="77777777" w:rsidR="0000084B" w:rsidRDefault="00000000">
      <w:pPr>
        <w:spacing w:line="364" w:lineRule="auto"/>
        <w:ind w:left="705" w:right="924" w:hanging="720"/>
      </w:pPr>
      <w:r>
        <w:t xml:space="preserve"> </w:t>
      </w:r>
      <w:r>
        <w:rPr>
          <w:rFonts w:ascii="Times New Roman" w:eastAsia="Times New Roman" w:hAnsi="Times New Roman" w:cs="Times New Roman"/>
          <w:sz w:val="24"/>
        </w:rPr>
        <w:t xml:space="preserve"> Goodman Fielder Food Service. (2021, March 19). </w:t>
      </w:r>
      <w:r>
        <w:rPr>
          <w:rFonts w:ascii="Times New Roman" w:eastAsia="Times New Roman" w:hAnsi="Times New Roman" w:cs="Times New Roman"/>
          <w:i/>
          <w:sz w:val="24"/>
        </w:rPr>
        <w:t>The Future of Food Delivery Services in Australia for the Changing Hospitality Landscape</w:t>
      </w:r>
      <w:r>
        <w:rPr>
          <w:rFonts w:ascii="Times New Roman" w:eastAsia="Times New Roman" w:hAnsi="Times New Roman" w:cs="Times New Roman"/>
          <w:sz w:val="24"/>
        </w:rPr>
        <w:t xml:space="preserve">. </w:t>
      </w:r>
      <w:hyperlink r:id="rId27">
        <w:r>
          <w:rPr>
            <w:rFonts w:ascii="Times New Roman" w:eastAsia="Times New Roman" w:hAnsi="Times New Roman" w:cs="Times New Roman"/>
            <w:color w:val="0563C1"/>
            <w:sz w:val="24"/>
            <w:u w:val="single" w:color="0563C1"/>
          </w:rPr>
          <w:t>https://www.gffoodservice.com.au/idea/future-of-food-delivery-australia/</w:t>
        </w:r>
      </w:hyperlink>
      <w:hyperlink r:id="rId28">
        <w:r>
          <w:t xml:space="preserve"> </w:t>
        </w:r>
      </w:hyperlink>
    </w:p>
    <w:p w14:paraId="04AE0401" w14:textId="77777777" w:rsidR="0000084B" w:rsidRDefault="00000000">
      <w:pPr>
        <w:spacing w:after="168" w:line="356" w:lineRule="auto"/>
        <w:ind w:left="720" w:hanging="720"/>
      </w:pPr>
      <w:r>
        <w:rPr>
          <w:rFonts w:ascii="Times New Roman" w:eastAsia="Times New Roman" w:hAnsi="Times New Roman" w:cs="Times New Roman"/>
          <w:sz w:val="24"/>
        </w:rPr>
        <w:t xml:space="preserve">Menulog. (n.d.). </w:t>
      </w:r>
      <w:r>
        <w:rPr>
          <w:rFonts w:ascii="Times New Roman" w:eastAsia="Times New Roman" w:hAnsi="Times New Roman" w:cs="Times New Roman"/>
          <w:i/>
          <w:sz w:val="24"/>
        </w:rPr>
        <w:t>About Us</w:t>
      </w:r>
      <w:r>
        <w:rPr>
          <w:rFonts w:ascii="Times New Roman" w:eastAsia="Times New Roman" w:hAnsi="Times New Roman" w:cs="Times New Roman"/>
          <w:sz w:val="24"/>
        </w:rPr>
        <w:t xml:space="preserve">. Retrieved September 7, 2021, from </w:t>
      </w:r>
      <w:hyperlink r:id="rId29">
        <w:r>
          <w:rPr>
            <w:rFonts w:ascii="Times New Roman" w:eastAsia="Times New Roman" w:hAnsi="Times New Roman" w:cs="Times New Roman"/>
            <w:color w:val="0563C1"/>
            <w:sz w:val="24"/>
            <w:u w:val="single" w:color="0563C1"/>
          </w:rPr>
          <w:t>https://www.menulog.com.au/info/about-us</w:t>
        </w:r>
      </w:hyperlink>
      <w:hyperlink r:id="rId30">
        <w:r>
          <w:t xml:space="preserve"> </w:t>
        </w:r>
      </w:hyperlink>
    </w:p>
    <w:p w14:paraId="22DC5BA1" w14:textId="77777777" w:rsidR="0000084B" w:rsidRDefault="00000000">
      <w:pPr>
        <w:spacing w:after="168" w:line="358" w:lineRule="auto"/>
        <w:ind w:left="715" w:right="870" w:hanging="730"/>
      </w:pPr>
      <w:r>
        <w:rPr>
          <w:rFonts w:ascii="Times New Roman" w:eastAsia="Times New Roman" w:hAnsi="Times New Roman" w:cs="Times New Roman"/>
          <w:sz w:val="24"/>
        </w:rPr>
        <w:t xml:space="preserve">Partridge, S., Gibson, A. A., Redfern, J., Roy, R., Raeside, R., &amp; Jia, S. (2021, August 13). </w:t>
      </w:r>
      <w:r>
        <w:rPr>
          <w:rFonts w:ascii="Times New Roman" w:eastAsia="Times New Roman" w:hAnsi="Times New Roman" w:cs="Times New Roman"/>
          <w:i/>
          <w:sz w:val="24"/>
        </w:rPr>
        <w:t>Appetite for convenience: how the surge in online food delivery could be harming our health</w:t>
      </w:r>
      <w:r>
        <w:rPr>
          <w:rFonts w:ascii="Times New Roman" w:eastAsia="Times New Roman" w:hAnsi="Times New Roman" w:cs="Times New Roman"/>
          <w:sz w:val="24"/>
        </w:rPr>
        <w:t xml:space="preserve">. The Conversation. </w:t>
      </w:r>
      <w:hyperlink r:id="rId31">
        <w:r>
          <w:rPr>
            <w:rFonts w:ascii="Times New Roman" w:eastAsia="Times New Roman" w:hAnsi="Times New Roman" w:cs="Times New Roman"/>
            <w:color w:val="0563C1"/>
            <w:sz w:val="24"/>
            <w:u w:val="single" w:color="0563C1"/>
          </w:rPr>
          <w:t>https://theconversation.com/appetite-for-convenience-how</w:t>
        </w:r>
      </w:hyperlink>
      <w:hyperlink r:id="rId32">
        <w:r>
          <w:rPr>
            <w:rFonts w:ascii="Times New Roman" w:eastAsia="Times New Roman" w:hAnsi="Times New Roman" w:cs="Times New Roman"/>
            <w:color w:val="0563C1"/>
            <w:sz w:val="24"/>
            <w:u w:val="single" w:color="0563C1"/>
          </w:rPr>
          <w:t>the-surge-in-online-food-delivery-could-be-harming-our-health-163348</w:t>
        </w:r>
      </w:hyperlink>
      <w:hyperlink r:id="rId33">
        <w:r>
          <w:t xml:space="preserve"> </w:t>
        </w:r>
      </w:hyperlink>
    </w:p>
    <w:p w14:paraId="7AB3EAFA" w14:textId="77777777" w:rsidR="0000084B" w:rsidRDefault="00000000">
      <w:pPr>
        <w:spacing w:after="168" w:line="358" w:lineRule="auto"/>
        <w:ind w:left="715" w:right="870" w:hanging="730"/>
      </w:pPr>
      <w:r>
        <w:rPr>
          <w:rFonts w:ascii="Times New Roman" w:eastAsia="Times New Roman" w:hAnsi="Times New Roman" w:cs="Times New Roman"/>
          <w:i/>
          <w:sz w:val="24"/>
        </w:rPr>
        <w:t>Popular delivery platforms and how to take advantage of them</w:t>
      </w:r>
      <w:r>
        <w:rPr>
          <w:rFonts w:ascii="Times New Roman" w:eastAsia="Times New Roman" w:hAnsi="Times New Roman" w:cs="Times New Roman"/>
          <w:sz w:val="24"/>
        </w:rPr>
        <w:t xml:space="preserve">. (2021, August 2). Unilever Food Solutions. </w:t>
      </w:r>
      <w:hyperlink r:id="rId34">
        <w:r>
          <w:rPr>
            <w:rFonts w:ascii="Times New Roman" w:eastAsia="Times New Roman" w:hAnsi="Times New Roman" w:cs="Times New Roman"/>
            <w:color w:val="0563C1"/>
            <w:sz w:val="24"/>
            <w:u w:val="single" w:color="0563C1"/>
          </w:rPr>
          <w:t>https://www.unileverfoodsolutions.com.au/chef-inspiration/fighting</w:t>
        </w:r>
      </w:hyperlink>
      <w:hyperlink r:id="rId35">
        <w:r>
          <w:rPr>
            <w:rFonts w:ascii="Times New Roman" w:eastAsia="Times New Roman" w:hAnsi="Times New Roman" w:cs="Times New Roman"/>
            <w:color w:val="0563C1"/>
            <w:sz w:val="24"/>
            <w:u w:val="single" w:color="0563C1"/>
          </w:rPr>
          <w:t>covid-19-together/food-delivery-101/popular-delivery-platforms-and-how-to-take</w:t>
        </w:r>
      </w:hyperlink>
      <w:hyperlink r:id="rId36">
        <w:r>
          <w:rPr>
            <w:rFonts w:ascii="Times New Roman" w:eastAsia="Times New Roman" w:hAnsi="Times New Roman" w:cs="Times New Roman"/>
            <w:color w:val="0563C1"/>
            <w:sz w:val="24"/>
            <w:u w:val="single" w:color="0563C1"/>
          </w:rPr>
          <w:t>advantage-of-them.html</w:t>
        </w:r>
      </w:hyperlink>
      <w:hyperlink r:id="rId37">
        <w:r>
          <w:t xml:space="preserve"> </w:t>
        </w:r>
      </w:hyperlink>
    </w:p>
    <w:p w14:paraId="634A8190" w14:textId="77777777" w:rsidR="0000084B" w:rsidRDefault="00000000">
      <w:pPr>
        <w:spacing w:after="168" w:line="358" w:lineRule="auto"/>
        <w:ind w:left="715" w:right="870" w:hanging="730"/>
      </w:pPr>
      <w:r>
        <w:rPr>
          <w:rFonts w:ascii="Times New Roman" w:eastAsia="Times New Roman" w:hAnsi="Times New Roman" w:cs="Times New Roman"/>
          <w:i/>
          <w:sz w:val="24"/>
        </w:rPr>
        <w:t>The pros and cons of online delivery services</w:t>
      </w:r>
      <w:r>
        <w:rPr>
          <w:rFonts w:ascii="Times New Roman" w:eastAsia="Times New Roman" w:hAnsi="Times New Roman" w:cs="Times New Roman"/>
          <w:sz w:val="24"/>
        </w:rPr>
        <w:t xml:space="preserve">. (n.d.). TipTop Foodservice. Retrieved September 7, 2021, from </w:t>
      </w:r>
      <w:hyperlink r:id="rId38">
        <w:r>
          <w:rPr>
            <w:rFonts w:ascii="Times New Roman" w:eastAsia="Times New Roman" w:hAnsi="Times New Roman" w:cs="Times New Roman"/>
            <w:color w:val="0563C1"/>
            <w:sz w:val="24"/>
            <w:u w:val="single" w:color="0563C1"/>
          </w:rPr>
          <w:t>https://www.tiptop-foodservice.com.au/all-ideas/the-pros</w:t>
        </w:r>
      </w:hyperlink>
      <w:hyperlink r:id="rId39">
        <w:r>
          <w:rPr>
            <w:rFonts w:ascii="Times New Roman" w:eastAsia="Times New Roman" w:hAnsi="Times New Roman" w:cs="Times New Roman"/>
            <w:color w:val="0563C1"/>
            <w:sz w:val="24"/>
            <w:u w:val="single" w:color="0563C1"/>
          </w:rPr>
          <w:t>and-cons-of-online-delivery-services</w:t>
        </w:r>
      </w:hyperlink>
      <w:hyperlink r:id="rId40">
        <w:r>
          <w:t xml:space="preserve"> </w:t>
        </w:r>
      </w:hyperlink>
    </w:p>
    <w:p w14:paraId="3C595E2F" w14:textId="77777777" w:rsidR="0000084B" w:rsidRDefault="00000000">
      <w:pPr>
        <w:spacing w:after="0" w:line="358" w:lineRule="auto"/>
        <w:ind w:left="715" w:right="870" w:hanging="730"/>
      </w:pPr>
      <w:r>
        <w:rPr>
          <w:rFonts w:ascii="Times New Roman" w:eastAsia="Times New Roman" w:hAnsi="Times New Roman" w:cs="Times New Roman"/>
          <w:i/>
          <w:sz w:val="24"/>
        </w:rPr>
        <w:t>Recipes, Food, Diet, Cooking &amp; Entertaining - 9</w:t>
      </w:r>
      <w:r>
        <w:rPr>
          <w:rFonts w:ascii="Times New Roman" w:eastAsia="Times New Roman" w:hAnsi="Times New Roman" w:cs="Times New Roman"/>
          <w:sz w:val="24"/>
        </w:rPr>
        <w:t xml:space="preserve">. (n.d.). Kitchen. Retrieved September 7, 2021, from </w:t>
      </w:r>
      <w:hyperlink r:id="rId41">
        <w:r>
          <w:rPr>
            <w:rFonts w:ascii="Times New Roman" w:eastAsia="Times New Roman" w:hAnsi="Times New Roman" w:cs="Times New Roman"/>
            <w:color w:val="0563C1"/>
            <w:sz w:val="24"/>
            <w:u w:val="single" w:color="0563C1"/>
          </w:rPr>
          <w:t>https://kitchen.nine.com.au/latest/food-delivery-uber-eats-eat-now</w:t>
        </w:r>
      </w:hyperlink>
      <w:hyperlink r:id="rId42">
        <w:r>
          <w:rPr>
            <w:rFonts w:ascii="Times New Roman" w:eastAsia="Times New Roman" w:hAnsi="Times New Roman" w:cs="Times New Roman"/>
            <w:color w:val="0563C1"/>
            <w:sz w:val="24"/>
            <w:u w:val="single" w:color="0563C1"/>
          </w:rPr>
          <w:t>deliveroo-menulog-tested/d40e1fe3-27bf-4aa2-b30d-</w:t>
        </w:r>
      </w:hyperlink>
    </w:p>
    <w:p w14:paraId="4B7F07FE" w14:textId="77777777" w:rsidR="0000084B" w:rsidRDefault="00000000">
      <w:pPr>
        <w:spacing w:after="168" w:line="358" w:lineRule="auto"/>
        <w:ind w:left="720" w:right="870"/>
      </w:pPr>
      <w:hyperlink r:id="rId43">
        <w:r>
          <w:rPr>
            <w:rFonts w:ascii="Times New Roman" w:eastAsia="Times New Roman" w:hAnsi="Times New Roman" w:cs="Times New Roman"/>
            <w:color w:val="0563C1"/>
            <w:sz w:val="24"/>
            <w:u w:val="single" w:color="0563C1"/>
          </w:rPr>
          <w:t>35cdfe4d8fb8+++https://www.productreview.com.au/listings/menulog-com</w:t>
        </w:r>
      </w:hyperlink>
      <w:hyperlink r:id="rId44">
        <w:r>
          <w:rPr>
            <w:rFonts w:ascii="Times New Roman" w:eastAsia="Times New Roman" w:hAnsi="Times New Roman" w:cs="Times New Roman"/>
            <w:color w:val="0563C1"/>
            <w:sz w:val="24"/>
            <w:u w:val="single" w:color="0563C1"/>
          </w:rPr>
          <w:t>au?page=8</w:t>
        </w:r>
      </w:hyperlink>
      <w:hyperlink r:id="rId45">
        <w:r>
          <w:t xml:space="preserve"> </w:t>
        </w:r>
      </w:hyperlink>
    </w:p>
    <w:p w14:paraId="636269B9" w14:textId="77777777" w:rsidR="0000084B" w:rsidRDefault="00000000">
      <w:pPr>
        <w:spacing w:after="167" w:line="357" w:lineRule="auto"/>
        <w:ind w:left="705" w:right="924" w:hanging="720"/>
      </w:pPr>
      <w:r>
        <w:rPr>
          <w:rFonts w:ascii="Times New Roman" w:eastAsia="Times New Roman" w:hAnsi="Times New Roman" w:cs="Times New Roman"/>
          <w:sz w:val="24"/>
        </w:rPr>
        <w:t xml:space="preserve">Shea, M. (2021, August 13). </w:t>
      </w:r>
      <w:r>
        <w:rPr>
          <w:rFonts w:ascii="Times New Roman" w:eastAsia="Times New Roman" w:hAnsi="Times New Roman" w:cs="Times New Roman"/>
          <w:i/>
          <w:sz w:val="24"/>
        </w:rPr>
        <w:t>“People Don’t Know How This Works”: Is Uber Eats Suffering From a National Rider and Driver Shortage?</w:t>
      </w:r>
      <w:r>
        <w:rPr>
          <w:rFonts w:ascii="Times New Roman" w:eastAsia="Times New Roman" w:hAnsi="Times New Roman" w:cs="Times New Roman"/>
          <w:sz w:val="24"/>
        </w:rPr>
        <w:t xml:space="preserve"> Broadsheet. </w:t>
      </w:r>
      <w:hyperlink r:id="rId46">
        <w:r>
          <w:rPr>
            <w:rFonts w:ascii="Times New Roman" w:eastAsia="Times New Roman" w:hAnsi="Times New Roman" w:cs="Times New Roman"/>
            <w:color w:val="0563C1"/>
            <w:sz w:val="24"/>
            <w:u w:val="single" w:color="0563C1"/>
          </w:rPr>
          <w:t>https://www.broadsheet.com.au/feature/uber-eats-driver-rider-shortage</w:t>
        </w:r>
      </w:hyperlink>
      <w:hyperlink r:id="rId47">
        <w:r>
          <w:t xml:space="preserve"> </w:t>
        </w:r>
      </w:hyperlink>
    </w:p>
    <w:p w14:paraId="517EBEDD" w14:textId="77777777" w:rsidR="0000084B" w:rsidRDefault="00000000">
      <w:pPr>
        <w:spacing w:after="0" w:line="238" w:lineRule="auto"/>
        <w:ind w:left="-5" w:right="2406" w:hanging="10"/>
      </w:pPr>
      <w:r>
        <w:rPr>
          <w:rFonts w:ascii="Times New Roman" w:eastAsia="Times New Roman" w:hAnsi="Times New Roman" w:cs="Times New Roman"/>
          <w:i/>
          <w:sz w:val="24"/>
        </w:rPr>
        <w:t xml:space="preserve">Menulog is rated "Bad" with 1.1 / 5. (2021). Retrieved 9 September 2021, from </w:t>
      </w:r>
      <w:hyperlink r:id="rId48">
        <w:r>
          <w:rPr>
            <w:rFonts w:ascii="Times New Roman" w:eastAsia="Times New Roman" w:hAnsi="Times New Roman" w:cs="Times New Roman"/>
            <w:i/>
            <w:color w:val="0563C1"/>
            <w:sz w:val="24"/>
            <w:u w:val="single" w:color="0563C1"/>
          </w:rPr>
          <w:t>https://au.trustpilot.com/review/menulog.com.au</w:t>
        </w:r>
      </w:hyperlink>
      <w:hyperlink r:id="rId49">
        <w:r>
          <w:rPr>
            <w:rFonts w:ascii="Times New Roman" w:eastAsia="Times New Roman" w:hAnsi="Times New Roman" w:cs="Times New Roman"/>
            <w:sz w:val="32"/>
          </w:rPr>
          <w:t xml:space="preserve"> </w:t>
        </w:r>
      </w:hyperlink>
      <w:r>
        <w:rPr>
          <w:rFonts w:ascii="Segoe UI" w:eastAsia="Segoe UI" w:hAnsi="Segoe UI" w:cs="Segoe UI"/>
          <w:sz w:val="20"/>
        </w:rPr>
        <w:t xml:space="preserve"> </w:t>
      </w:r>
    </w:p>
    <w:p w14:paraId="066D0A44" w14:textId="77777777" w:rsidR="0000084B" w:rsidRDefault="00000000">
      <w:pPr>
        <w:spacing w:after="0" w:line="255" w:lineRule="auto"/>
        <w:ind w:right="9864"/>
      </w:pPr>
      <w:r>
        <w:rPr>
          <w:sz w:val="24"/>
        </w:rPr>
        <w:t xml:space="preserve">  </w:t>
      </w:r>
      <w:r>
        <w:rPr>
          <w:rFonts w:ascii="Times New Roman" w:eastAsia="Times New Roman" w:hAnsi="Times New Roman" w:cs="Times New Roman"/>
          <w:sz w:val="32"/>
        </w:rPr>
        <w:t xml:space="preserve"> </w:t>
      </w:r>
      <w:r>
        <w:rPr>
          <w:rFonts w:ascii="Segoe UI" w:eastAsia="Segoe UI" w:hAnsi="Segoe UI" w:cs="Segoe UI"/>
          <w:sz w:val="20"/>
        </w:rPr>
        <w:t xml:space="preserve"> </w:t>
      </w:r>
    </w:p>
    <w:p w14:paraId="202F8E59" w14:textId="77777777" w:rsidR="0000084B" w:rsidRDefault="00000000">
      <w:pPr>
        <w:spacing w:after="0"/>
      </w:pPr>
      <w:r>
        <w:rPr>
          <w:rFonts w:ascii="Times New Roman" w:eastAsia="Times New Roman" w:hAnsi="Times New Roman" w:cs="Times New Roman"/>
          <w:i/>
          <w:sz w:val="24"/>
        </w:rPr>
        <w:t xml:space="preserve"> </w:t>
      </w:r>
    </w:p>
    <w:p w14:paraId="5B74B649" w14:textId="77777777" w:rsidR="0000084B" w:rsidRDefault="00000000">
      <w:pPr>
        <w:spacing w:after="0"/>
      </w:pPr>
      <w:r>
        <w:rPr>
          <w:rFonts w:ascii="Times New Roman" w:eastAsia="Times New Roman" w:hAnsi="Times New Roman" w:cs="Times New Roman"/>
          <w:i/>
          <w:sz w:val="24"/>
        </w:rPr>
        <w:t xml:space="preserve"> </w:t>
      </w:r>
    </w:p>
    <w:p w14:paraId="2781F313" w14:textId="77777777" w:rsidR="0000084B" w:rsidRDefault="00000000">
      <w:pPr>
        <w:spacing w:after="0" w:line="238" w:lineRule="auto"/>
        <w:ind w:left="-5" w:right="924" w:hanging="10"/>
      </w:pPr>
      <w:r>
        <w:rPr>
          <w:rFonts w:ascii="Times New Roman" w:eastAsia="Times New Roman" w:hAnsi="Times New Roman" w:cs="Times New Roman"/>
          <w:i/>
          <w:sz w:val="24"/>
        </w:rPr>
        <w:t xml:space="preserve">hanrahan, C. (2021). Turns out 'the Facebook generation' are worried about their privacy. Retrieved 8 September 2021, from </w:t>
      </w:r>
      <w:r>
        <w:rPr>
          <w:rFonts w:ascii="Times New Roman" w:eastAsia="Times New Roman" w:hAnsi="Times New Roman" w:cs="Times New Roman"/>
          <w:sz w:val="24"/>
        </w:rPr>
        <w:t xml:space="preserve"> </w:t>
      </w:r>
      <w:r>
        <w:rPr>
          <w:rFonts w:ascii="Segoe UI" w:eastAsia="Segoe UI" w:hAnsi="Segoe UI" w:cs="Segoe UI"/>
          <w:sz w:val="20"/>
        </w:rPr>
        <w:t xml:space="preserve"> </w:t>
      </w:r>
    </w:p>
    <w:p w14:paraId="3F56F09A" w14:textId="77777777" w:rsidR="0000084B" w:rsidRDefault="00000000">
      <w:pPr>
        <w:spacing w:after="3" w:line="256" w:lineRule="auto"/>
        <w:ind w:left="-5" w:right="960" w:hanging="10"/>
      </w:pPr>
      <w:hyperlink r:id="rId50">
        <w:r>
          <w:rPr>
            <w:rFonts w:ascii="Times New Roman" w:eastAsia="Times New Roman" w:hAnsi="Times New Roman" w:cs="Times New Roman"/>
            <w:i/>
            <w:color w:val="0563C1"/>
            <w:sz w:val="24"/>
            <w:u w:val="single" w:color="0563C1"/>
          </w:rPr>
          <w:t>https://www.abc.net.au/news/2017-11-27/digital-privacy-surveillance-facebook-young</w:t>
        </w:r>
      </w:hyperlink>
      <w:hyperlink r:id="rId51">
        <w:r>
          <w:rPr>
            <w:rFonts w:ascii="Times New Roman" w:eastAsia="Times New Roman" w:hAnsi="Times New Roman" w:cs="Times New Roman"/>
            <w:i/>
            <w:color w:val="0563C1"/>
            <w:sz w:val="24"/>
            <w:u w:val="single" w:color="0563C1"/>
          </w:rPr>
          <w:t>australians/9179240</w:t>
        </w:r>
      </w:hyperlink>
      <w:hyperlink r:id="rId52">
        <w:r>
          <w:rPr>
            <w:rFonts w:ascii="Times New Roman" w:eastAsia="Times New Roman" w:hAnsi="Times New Roman" w:cs="Times New Roman"/>
            <w:sz w:val="32"/>
          </w:rPr>
          <w:t xml:space="preserve"> </w:t>
        </w:r>
      </w:hyperlink>
      <w:r>
        <w:rPr>
          <w:rFonts w:ascii="Segoe UI" w:eastAsia="Segoe UI" w:hAnsi="Segoe UI" w:cs="Segoe UI"/>
          <w:sz w:val="20"/>
        </w:rPr>
        <w:t xml:space="preserve"> </w:t>
      </w:r>
    </w:p>
    <w:p w14:paraId="05590F7A" w14:textId="77777777" w:rsidR="0000084B" w:rsidRDefault="00000000">
      <w:pPr>
        <w:spacing w:after="0" w:line="255" w:lineRule="auto"/>
        <w:ind w:right="9864"/>
      </w:pPr>
      <w:r>
        <w:rPr>
          <w:sz w:val="24"/>
        </w:rPr>
        <w:lastRenderedPageBreak/>
        <w:t xml:space="preserve">  </w:t>
      </w:r>
      <w:r>
        <w:rPr>
          <w:rFonts w:ascii="Times New Roman" w:eastAsia="Times New Roman" w:hAnsi="Times New Roman" w:cs="Times New Roman"/>
          <w:sz w:val="32"/>
        </w:rPr>
        <w:t xml:space="preserve"> </w:t>
      </w:r>
      <w:r>
        <w:rPr>
          <w:rFonts w:ascii="Segoe UI" w:eastAsia="Segoe UI" w:hAnsi="Segoe UI" w:cs="Segoe UI"/>
          <w:sz w:val="20"/>
        </w:rPr>
        <w:t xml:space="preserve"> </w:t>
      </w:r>
    </w:p>
    <w:p w14:paraId="44B37265" w14:textId="77777777" w:rsidR="0000084B" w:rsidRDefault="00000000">
      <w:pPr>
        <w:spacing w:after="0" w:line="238" w:lineRule="auto"/>
        <w:ind w:left="-5" w:right="924" w:hanging="10"/>
      </w:pPr>
      <w:r>
        <w:rPr>
          <w:rFonts w:ascii="Times New Roman" w:eastAsia="Times New Roman" w:hAnsi="Times New Roman" w:cs="Times New Roman"/>
          <w:i/>
          <w:sz w:val="24"/>
        </w:rPr>
        <w:t xml:space="preserve">han, E. (2018). Menulog customers access other people's private details and orders. Retrieved 7 September 2021, from </w:t>
      </w:r>
      <w:r>
        <w:rPr>
          <w:rFonts w:ascii="Times New Roman" w:eastAsia="Times New Roman" w:hAnsi="Times New Roman" w:cs="Times New Roman"/>
          <w:sz w:val="24"/>
        </w:rPr>
        <w:t xml:space="preserve"> </w:t>
      </w:r>
      <w:r>
        <w:rPr>
          <w:rFonts w:ascii="Segoe UI" w:eastAsia="Segoe UI" w:hAnsi="Segoe UI" w:cs="Segoe UI"/>
          <w:sz w:val="20"/>
        </w:rPr>
        <w:t xml:space="preserve"> </w:t>
      </w:r>
    </w:p>
    <w:p w14:paraId="33385393" w14:textId="77777777" w:rsidR="0000084B" w:rsidRDefault="00000000">
      <w:pPr>
        <w:spacing w:after="3" w:line="256" w:lineRule="auto"/>
        <w:ind w:left="-5" w:right="960" w:hanging="10"/>
      </w:pPr>
      <w:hyperlink r:id="rId53">
        <w:r>
          <w:rPr>
            <w:rFonts w:ascii="Times New Roman" w:eastAsia="Times New Roman" w:hAnsi="Times New Roman" w:cs="Times New Roman"/>
            <w:i/>
            <w:color w:val="0563C1"/>
            <w:sz w:val="24"/>
            <w:u w:val="single" w:color="0563C1"/>
          </w:rPr>
          <w:t>https://www.smh.com.au/business/consumer-affairs/menulog-customers-access-other</w:t>
        </w:r>
      </w:hyperlink>
      <w:hyperlink r:id="rId54">
        <w:r>
          <w:rPr>
            <w:rFonts w:ascii="Times New Roman" w:eastAsia="Times New Roman" w:hAnsi="Times New Roman" w:cs="Times New Roman"/>
            <w:i/>
            <w:color w:val="0563C1"/>
            <w:sz w:val="24"/>
            <w:u w:val="single" w:color="0563C1"/>
          </w:rPr>
          <w:t>peoples-private-details-and-orders-20160518-goxq63.html</w:t>
        </w:r>
      </w:hyperlink>
      <w:hyperlink r:id="rId55">
        <w:r>
          <w:rPr>
            <w:rFonts w:ascii="Times New Roman" w:eastAsia="Times New Roman" w:hAnsi="Times New Roman" w:cs="Times New Roman"/>
            <w:sz w:val="32"/>
          </w:rPr>
          <w:t xml:space="preserve"> </w:t>
        </w:r>
      </w:hyperlink>
      <w:r>
        <w:rPr>
          <w:rFonts w:ascii="Segoe UI" w:eastAsia="Segoe UI" w:hAnsi="Segoe UI" w:cs="Segoe UI"/>
          <w:sz w:val="20"/>
        </w:rPr>
        <w:t xml:space="preserve"> </w:t>
      </w:r>
    </w:p>
    <w:p w14:paraId="12EB01CD" w14:textId="77777777" w:rsidR="0000084B" w:rsidRDefault="00000000">
      <w:pPr>
        <w:spacing w:after="0" w:line="255" w:lineRule="auto"/>
        <w:ind w:right="9864"/>
      </w:pPr>
      <w:r>
        <w:rPr>
          <w:sz w:val="24"/>
        </w:rPr>
        <w:t xml:space="preserve">  </w:t>
      </w:r>
      <w:r>
        <w:rPr>
          <w:rFonts w:ascii="Times New Roman" w:eastAsia="Times New Roman" w:hAnsi="Times New Roman" w:cs="Times New Roman"/>
          <w:sz w:val="32"/>
        </w:rPr>
        <w:t xml:space="preserve"> </w:t>
      </w:r>
      <w:r>
        <w:rPr>
          <w:rFonts w:ascii="Segoe UI" w:eastAsia="Segoe UI" w:hAnsi="Segoe UI" w:cs="Segoe UI"/>
          <w:sz w:val="20"/>
        </w:rPr>
        <w:t xml:space="preserve"> </w:t>
      </w:r>
    </w:p>
    <w:p w14:paraId="5CB0CF51" w14:textId="77777777" w:rsidR="0000084B" w:rsidRDefault="00000000">
      <w:pPr>
        <w:spacing w:after="127" w:line="238" w:lineRule="auto"/>
        <w:ind w:left="-5" w:right="924" w:hanging="10"/>
      </w:pPr>
      <w:r>
        <w:rPr>
          <w:rFonts w:ascii="Times New Roman" w:eastAsia="Times New Roman" w:hAnsi="Times New Roman" w:cs="Times New Roman"/>
          <w:i/>
          <w:sz w:val="24"/>
        </w:rPr>
        <w:t xml:space="preserve">Meal delivery services double usage in only 18 months. (2020). Retrieved 9 September 2021, from </w:t>
      </w:r>
      <w:hyperlink r:id="rId56">
        <w:r>
          <w:rPr>
            <w:rFonts w:ascii="Times New Roman" w:eastAsia="Times New Roman" w:hAnsi="Times New Roman" w:cs="Times New Roman"/>
            <w:i/>
            <w:color w:val="0563C1"/>
            <w:sz w:val="24"/>
            <w:u w:val="single" w:color="0563C1"/>
          </w:rPr>
          <w:t>http://www.roymorgan.com/findings/8270-food-delivery-services-september-2019-</w:t>
        </w:r>
      </w:hyperlink>
    </w:p>
    <w:p w14:paraId="060E38F6" w14:textId="77777777" w:rsidR="0000084B" w:rsidRDefault="00000000">
      <w:pPr>
        <w:spacing w:after="3" w:line="256" w:lineRule="auto"/>
        <w:ind w:left="-5" w:right="960" w:hanging="10"/>
      </w:pPr>
      <w:hyperlink r:id="rId57">
        <w:r>
          <w:rPr>
            <w:rFonts w:ascii="Times New Roman" w:eastAsia="Times New Roman" w:hAnsi="Times New Roman" w:cs="Times New Roman"/>
            <w:i/>
            <w:color w:val="0563C1"/>
            <w:sz w:val="24"/>
            <w:u w:val="single" w:color="0563C1"/>
          </w:rPr>
          <w:t>202002030451</w:t>
        </w:r>
      </w:hyperlink>
      <w:hyperlink r:id="rId58">
        <w:r>
          <w:rPr>
            <w:rFonts w:ascii="Times New Roman" w:eastAsia="Times New Roman" w:hAnsi="Times New Roman" w:cs="Times New Roman"/>
            <w:sz w:val="32"/>
          </w:rPr>
          <w:t xml:space="preserve"> </w:t>
        </w:r>
      </w:hyperlink>
      <w:r>
        <w:rPr>
          <w:rFonts w:ascii="Segoe UI" w:eastAsia="Segoe UI" w:hAnsi="Segoe UI" w:cs="Segoe UI"/>
          <w:sz w:val="20"/>
        </w:rPr>
        <w:t xml:space="preserve"> </w:t>
      </w:r>
    </w:p>
    <w:p w14:paraId="6AABE35F" w14:textId="77777777" w:rsidR="0000084B" w:rsidRDefault="00000000">
      <w:pPr>
        <w:spacing w:after="0" w:line="255" w:lineRule="auto"/>
        <w:ind w:right="9864"/>
      </w:pPr>
      <w:r>
        <w:rPr>
          <w:sz w:val="24"/>
        </w:rPr>
        <w:t xml:space="preserve">  </w:t>
      </w:r>
      <w:r>
        <w:rPr>
          <w:rFonts w:ascii="Times New Roman" w:eastAsia="Times New Roman" w:hAnsi="Times New Roman" w:cs="Times New Roman"/>
          <w:sz w:val="32"/>
        </w:rPr>
        <w:t xml:space="preserve"> </w:t>
      </w:r>
      <w:r>
        <w:rPr>
          <w:rFonts w:ascii="Segoe UI" w:eastAsia="Segoe UI" w:hAnsi="Segoe UI" w:cs="Segoe UI"/>
          <w:sz w:val="20"/>
        </w:rPr>
        <w:t xml:space="preserve"> </w:t>
      </w:r>
    </w:p>
    <w:p w14:paraId="5F3EA194" w14:textId="77777777" w:rsidR="0000084B" w:rsidRDefault="00000000">
      <w:pPr>
        <w:spacing w:after="3" w:line="256" w:lineRule="auto"/>
        <w:ind w:left="-5" w:right="960" w:hanging="10"/>
      </w:pPr>
      <w:r>
        <w:rPr>
          <w:rFonts w:ascii="Times New Roman" w:eastAsia="Times New Roman" w:hAnsi="Times New Roman" w:cs="Times New Roman"/>
          <w:i/>
          <w:sz w:val="24"/>
        </w:rPr>
        <w:t xml:space="preserve">Knight, D. (2020). Uber Eats, Eat Now, Menulog or Deliveroo. Retrieved 10 September 2021, from </w:t>
      </w:r>
      <w:hyperlink r:id="rId59">
        <w:r>
          <w:rPr>
            <w:rFonts w:ascii="Times New Roman" w:eastAsia="Times New Roman" w:hAnsi="Times New Roman" w:cs="Times New Roman"/>
            <w:i/>
            <w:color w:val="0563C1"/>
            <w:sz w:val="24"/>
            <w:u w:val="single" w:color="0563C1"/>
          </w:rPr>
          <w:t>https://kitchen.nine.com.au/latest/food-delivery-uber-eats-eat-now-deliveroo</w:t>
        </w:r>
      </w:hyperlink>
      <w:hyperlink r:id="rId60">
        <w:r>
          <w:rPr>
            <w:rFonts w:ascii="Times New Roman" w:eastAsia="Times New Roman" w:hAnsi="Times New Roman" w:cs="Times New Roman"/>
            <w:i/>
            <w:color w:val="0563C1"/>
            <w:sz w:val="24"/>
            <w:u w:val="single" w:color="0563C1"/>
          </w:rPr>
          <w:t>menulog-tested/d40e1fe3-27bf-4aa2-b30d-35cdfe4d8fb8</w:t>
        </w:r>
      </w:hyperlink>
      <w:hyperlink r:id="rId61">
        <w:r>
          <w:rPr>
            <w:rFonts w:ascii="Times New Roman" w:eastAsia="Times New Roman" w:hAnsi="Times New Roman" w:cs="Times New Roman"/>
            <w:sz w:val="32"/>
          </w:rPr>
          <w:t xml:space="preserve"> </w:t>
        </w:r>
      </w:hyperlink>
      <w:r>
        <w:rPr>
          <w:rFonts w:ascii="Segoe UI" w:eastAsia="Segoe UI" w:hAnsi="Segoe UI" w:cs="Segoe UI"/>
          <w:sz w:val="20"/>
        </w:rPr>
        <w:t xml:space="preserve"> </w:t>
      </w:r>
    </w:p>
    <w:p w14:paraId="00C9A474" w14:textId="77777777" w:rsidR="0000084B" w:rsidRDefault="00000000">
      <w:r>
        <w:t xml:space="preserve"> </w:t>
      </w:r>
    </w:p>
    <w:p w14:paraId="52B6A904" w14:textId="77777777" w:rsidR="0000084B" w:rsidRDefault="00000000">
      <w:pPr>
        <w:spacing w:after="333"/>
      </w:pPr>
      <w:r>
        <w:t xml:space="preserve"> </w:t>
      </w:r>
    </w:p>
    <w:p w14:paraId="447EE51B" w14:textId="77777777" w:rsidR="0000084B" w:rsidRDefault="00000000">
      <w:pPr>
        <w:spacing w:after="32"/>
      </w:pPr>
      <w:r>
        <w:rPr>
          <w:color w:val="2F5496"/>
          <w:sz w:val="32"/>
        </w:rPr>
        <w:t xml:space="preserve"> </w:t>
      </w:r>
    </w:p>
    <w:p w14:paraId="53281C44" w14:textId="77777777" w:rsidR="0000084B" w:rsidRDefault="00000000">
      <w:pPr>
        <w:spacing w:after="0"/>
      </w:pPr>
      <w:r>
        <w:t xml:space="preserve"> </w:t>
      </w:r>
      <w:r>
        <w:tab/>
      </w:r>
      <w:r>
        <w:rPr>
          <w:color w:val="2F5496"/>
          <w:sz w:val="32"/>
        </w:rPr>
        <w:t xml:space="preserve"> </w:t>
      </w:r>
    </w:p>
    <w:p w14:paraId="44D14647" w14:textId="77777777" w:rsidR="0000084B" w:rsidRDefault="00000000">
      <w:pPr>
        <w:pStyle w:val="Heading1"/>
        <w:ind w:left="-5"/>
      </w:pPr>
      <w:bookmarkStart w:id="17" w:name="_Toc36074"/>
      <w:r>
        <w:t xml:space="preserve">Appendix 1 – Problem Definitions </w:t>
      </w:r>
      <w:bookmarkEnd w:id="17"/>
    </w:p>
    <w:p w14:paraId="2B81E903" w14:textId="77777777" w:rsidR="0000084B" w:rsidRDefault="00000000">
      <w:pPr>
        <w:spacing w:after="163" w:line="256" w:lineRule="auto"/>
        <w:ind w:right="6882"/>
      </w:pPr>
      <w:r>
        <w:rPr>
          <w:b/>
        </w:rPr>
        <w:t xml:space="preserve">Problem Definitions  </w:t>
      </w:r>
      <w:r>
        <w:t xml:space="preserve"> </w:t>
      </w:r>
      <w:r>
        <w:rPr>
          <w:b/>
          <w:color w:val="0E101A"/>
        </w:rPr>
        <w:t>Competition</w:t>
      </w:r>
      <w:r>
        <w:rPr>
          <w:color w:val="0E101A"/>
        </w:rPr>
        <w:t xml:space="preserve"> </w:t>
      </w:r>
    </w:p>
    <w:p w14:paraId="31D4DC0D" w14:textId="77777777" w:rsidR="0000084B" w:rsidRDefault="00000000">
      <w:pPr>
        <w:spacing w:after="158" w:line="261" w:lineRule="auto"/>
        <w:ind w:left="10" w:right="942" w:hanging="10"/>
      </w:pPr>
      <w:r>
        <w:rPr>
          <w:color w:val="0E101A"/>
        </w:rPr>
        <w:t xml:space="preserve">Since menulog's inception in 2006, the food delivery market has seen substantial growth and an influx of new competitors trying to capture the "5.5 million Australians aged over 14 who used a food delivery service in 2020", according to the latest report into the market commissioned by Roy Morgan. As a result, menulog operates in a market swamped in competition from the likes of Uber eats and Deliveroo. These market threats are diminishing menu logs slight competitive advantage, as customers are moving to competitors in search of a better deal leaving the meal providers needing to switch platforms as customers shift, leading to menulog losing market share. </w:t>
      </w:r>
    </w:p>
    <w:p w14:paraId="4E0AAEE5" w14:textId="77777777" w:rsidR="0000084B" w:rsidRDefault="00000000">
      <w:pPr>
        <w:pStyle w:val="Heading3"/>
        <w:ind w:left="-4"/>
      </w:pPr>
      <w:r>
        <w:t>Issues</w:t>
      </w:r>
      <w:r>
        <w:rPr>
          <w:b w:val="0"/>
        </w:rPr>
        <w:t xml:space="preserve"> </w:t>
      </w:r>
    </w:p>
    <w:p w14:paraId="0AE46EAC"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crowded market </w:t>
      </w:r>
    </w:p>
    <w:p w14:paraId="78766A0A"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Competitors can copy the competitive advantage of menulog quickly. </w:t>
      </w:r>
    </w:p>
    <w:p w14:paraId="71CEEC41" w14:textId="77777777" w:rsidR="0000084B" w:rsidRDefault="00000000">
      <w:pPr>
        <w:spacing w:after="4" w:line="261" w:lineRule="auto"/>
        <w:ind w:left="706" w:right="790" w:hanging="36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Menulog has failed to innovate, and competitors have moved on. A good example is Deliveroo, going to a subscription-based model where users can order as many items as they want with free delivery and other inclusions—providing a significant savings potential for the customer. </w:t>
      </w:r>
    </w:p>
    <w:p w14:paraId="2A4A65BD" w14:textId="77777777" w:rsidR="0000084B" w:rsidRDefault="00000000">
      <w:pPr>
        <w:spacing w:after="163"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The more choices consumers have, the harder is it for them to decide what service to use. </w:t>
      </w:r>
    </w:p>
    <w:p w14:paraId="032DBB56" w14:textId="77777777" w:rsidR="0000084B" w:rsidRDefault="00000000">
      <w:pPr>
        <w:pStyle w:val="Heading3"/>
        <w:spacing w:after="0"/>
        <w:ind w:left="-4"/>
      </w:pPr>
      <w:r>
        <w:t xml:space="preserve">Objectives </w:t>
      </w:r>
      <w:r>
        <w:rPr>
          <w:b w:val="0"/>
        </w:rPr>
        <w:t xml:space="preserve"> </w:t>
      </w:r>
    </w:p>
    <w:tbl>
      <w:tblPr>
        <w:tblStyle w:val="TableGrid"/>
        <w:tblW w:w="8714" w:type="dxa"/>
        <w:tblInd w:w="360" w:type="dxa"/>
        <w:tblCellMar>
          <w:top w:w="0" w:type="dxa"/>
          <w:left w:w="0" w:type="dxa"/>
          <w:bottom w:w="0" w:type="dxa"/>
          <w:right w:w="0" w:type="dxa"/>
        </w:tblCellMar>
        <w:tblLook w:val="04A0" w:firstRow="1" w:lastRow="0" w:firstColumn="1" w:lastColumn="0" w:noHBand="0" w:noVBand="1"/>
      </w:tblPr>
      <w:tblGrid>
        <w:gridCol w:w="360"/>
        <w:gridCol w:w="8354"/>
      </w:tblGrid>
      <w:tr w:rsidR="0000084B" w14:paraId="6BAFC9A1" w14:textId="77777777">
        <w:trPr>
          <w:trHeight w:val="546"/>
        </w:trPr>
        <w:tc>
          <w:tcPr>
            <w:tcW w:w="360" w:type="dxa"/>
            <w:tcBorders>
              <w:top w:val="nil"/>
              <w:left w:val="nil"/>
              <w:bottom w:val="nil"/>
              <w:right w:val="nil"/>
            </w:tcBorders>
          </w:tcPr>
          <w:p w14:paraId="0C788426"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353" w:type="dxa"/>
            <w:tcBorders>
              <w:top w:val="nil"/>
              <w:left w:val="nil"/>
              <w:bottom w:val="nil"/>
              <w:right w:val="nil"/>
            </w:tcBorders>
          </w:tcPr>
          <w:p w14:paraId="0672583D" w14:textId="77777777" w:rsidR="0000084B" w:rsidRDefault="00000000">
            <w:pPr>
              <w:spacing w:after="0"/>
            </w:pPr>
            <w:r>
              <w:rPr>
                <w:color w:val="0E101A"/>
              </w:rPr>
              <w:t xml:space="preserve">Menulog needs to gain a competitive edge over the competition to encourage people to stay on their platform. </w:t>
            </w:r>
          </w:p>
        </w:tc>
      </w:tr>
      <w:tr w:rsidR="0000084B" w14:paraId="39ED4364" w14:textId="77777777">
        <w:trPr>
          <w:trHeight w:val="294"/>
        </w:trPr>
        <w:tc>
          <w:tcPr>
            <w:tcW w:w="360" w:type="dxa"/>
            <w:tcBorders>
              <w:top w:val="nil"/>
              <w:left w:val="nil"/>
              <w:bottom w:val="nil"/>
              <w:right w:val="nil"/>
            </w:tcBorders>
          </w:tcPr>
          <w:p w14:paraId="51D72040"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353" w:type="dxa"/>
            <w:tcBorders>
              <w:top w:val="nil"/>
              <w:left w:val="nil"/>
              <w:bottom w:val="nil"/>
              <w:right w:val="nil"/>
            </w:tcBorders>
          </w:tcPr>
          <w:p w14:paraId="44FD0673" w14:textId="77777777" w:rsidR="0000084B" w:rsidRDefault="00000000">
            <w:pPr>
              <w:spacing w:after="0"/>
            </w:pPr>
            <w:r>
              <w:rPr>
                <w:color w:val="0E101A"/>
              </w:rPr>
              <w:t xml:space="preserve">Maintain a profitable relationship with restaurants. </w:t>
            </w:r>
          </w:p>
        </w:tc>
      </w:tr>
      <w:tr w:rsidR="0000084B" w14:paraId="6DF80D13" w14:textId="77777777">
        <w:trPr>
          <w:trHeight w:val="576"/>
        </w:trPr>
        <w:tc>
          <w:tcPr>
            <w:tcW w:w="360" w:type="dxa"/>
            <w:tcBorders>
              <w:top w:val="nil"/>
              <w:left w:val="nil"/>
              <w:bottom w:val="nil"/>
              <w:right w:val="nil"/>
            </w:tcBorders>
          </w:tcPr>
          <w:p w14:paraId="5E3F3675"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353" w:type="dxa"/>
            <w:tcBorders>
              <w:top w:val="nil"/>
              <w:left w:val="nil"/>
              <w:bottom w:val="nil"/>
              <w:right w:val="nil"/>
            </w:tcBorders>
          </w:tcPr>
          <w:p w14:paraId="3A190C42" w14:textId="77777777" w:rsidR="0000084B" w:rsidRDefault="00000000">
            <w:pPr>
              <w:spacing w:after="0"/>
            </w:pPr>
            <w:r>
              <w:rPr>
                <w:color w:val="0E101A"/>
              </w:rPr>
              <w:t xml:space="preserve">Make use of deals or promos to entice people back onto the platform after a set time of being inactive. </w:t>
            </w:r>
          </w:p>
        </w:tc>
      </w:tr>
      <w:tr w:rsidR="0000084B" w14:paraId="32C6C237" w14:textId="77777777">
        <w:trPr>
          <w:trHeight w:val="547"/>
        </w:trPr>
        <w:tc>
          <w:tcPr>
            <w:tcW w:w="360" w:type="dxa"/>
            <w:tcBorders>
              <w:top w:val="nil"/>
              <w:left w:val="nil"/>
              <w:bottom w:val="nil"/>
              <w:right w:val="nil"/>
            </w:tcBorders>
          </w:tcPr>
          <w:p w14:paraId="601A8E95"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353" w:type="dxa"/>
            <w:tcBorders>
              <w:top w:val="nil"/>
              <w:left w:val="nil"/>
              <w:bottom w:val="nil"/>
              <w:right w:val="nil"/>
            </w:tcBorders>
          </w:tcPr>
          <w:p w14:paraId="75DCCD8E" w14:textId="77777777" w:rsidR="0000084B" w:rsidRDefault="00000000">
            <w:pPr>
              <w:spacing w:after="0"/>
            </w:pPr>
            <w:r>
              <w:rPr>
                <w:color w:val="0E101A"/>
              </w:rPr>
              <w:t xml:space="preserve">Take steps to differentiate the brand from the competition by connecting with new restaurants or brand exclusive deals. </w:t>
            </w:r>
          </w:p>
        </w:tc>
      </w:tr>
    </w:tbl>
    <w:p w14:paraId="0E1574C0" w14:textId="77777777" w:rsidR="0000084B" w:rsidRDefault="00000000">
      <w:pPr>
        <w:pStyle w:val="Heading3"/>
        <w:spacing w:after="184"/>
        <w:ind w:left="-4"/>
      </w:pPr>
      <w:r>
        <w:lastRenderedPageBreak/>
        <w:t>Requirements</w:t>
      </w:r>
      <w:r>
        <w:rPr>
          <w:b w:val="0"/>
        </w:rPr>
        <w:t xml:space="preserve"> </w:t>
      </w:r>
    </w:p>
    <w:p w14:paraId="682CA923" w14:textId="77777777" w:rsidR="0000084B" w:rsidRDefault="00000000">
      <w:pPr>
        <w:numPr>
          <w:ilvl w:val="0"/>
          <w:numId w:val="1"/>
        </w:numPr>
        <w:spacing w:after="24"/>
        <w:ind w:right="963" w:hanging="360"/>
        <w:jc w:val="both"/>
      </w:pPr>
      <w:r>
        <w:t xml:space="preserve">Develop an effective snapshot of the target customer of menulog and use as a baseline to build marketing material from. </w:t>
      </w:r>
    </w:p>
    <w:p w14:paraId="1461972F" w14:textId="77777777" w:rsidR="0000084B" w:rsidRDefault="00000000">
      <w:pPr>
        <w:numPr>
          <w:ilvl w:val="0"/>
          <w:numId w:val="1"/>
        </w:numPr>
        <w:spacing w:after="1"/>
        <w:ind w:right="963" w:hanging="360"/>
        <w:jc w:val="both"/>
      </w:pPr>
      <w:r>
        <w:t xml:space="preserve">Highlight menulog’s point of difference to the target audience </w:t>
      </w:r>
    </w:p>
    <w:p w14:paraId="7EF19606" w14:textId="77777777" w:rsidR="0000084B" w:rsidRDefault="00000000">
      <w:pPr>
        <w:numPr>
          <w:ilvl w:val="0"/>
          <w:numId w:val="1"/>
        </w:numPr>
        <w:spacing w:after="1"/>
        <w:ind w:right="963" w:hanging="360"/>
        <w:jc w:val="both"/>
      </w:pPr>
      <w:r>
        <w:t xml:space="preserve">Clarify the key message needed to be conveyed to the target market. </w:t>
      </w:r>
    </w:p>
    <w:p w14:paraId="15156DFA" w14:textId="77777777" w:rsidR="0000084B" w:rsidRDefault="00000000">
      <w:pPr>
        <w:numPr>
          <w:ilvl w:val="0"/>
          <w:numId w:val="1"/>
        </w:numPr>
        <w:spacing w:after="0"/>
        <w:ind w:right="963" w:hanging="360"/>
        <w:jc w:val="both"/>
      </w:pPr>
      <w:r>
        <w:t xml:space="preserve">Target new untapped markets such as catering to vegans, or more bespoke food items. </w:t>
      </w:r>
    </w:p>
    <w:p w14:paraId="7228C4CB" w14:textId="77777777" w:rsidR="0000084B" w:rsidRDefault="00000000">
      <w:pPr>
        <w:ind w:left="721"/>
      </w:pPr>
      <w:r>
        <w:t xml:space="preserve"> </w:t>
      </w:r>
    </w:p>
    <w:p w14:paraId="211289B2" w14:textId="77777777" w:rsidR="0000084B" w:rsidRDefault="00000000">
      <w:pPr>
        <w:pStyle w:val="Heading3"/>
        <w:spacing w:after="0"/>
        <w:ind w:left="-4"/>
      </w:pPr>
      <w:r>
        <w:t>Constraints</w:t>
      </w:r>
      <w:r>
        <w:rPr>
          <w:b w:val="0"/>
        </w:rPr>
        <w:t xml:space="preserve"> </w:t>
      </w:r>
    </w:p>
    <w:tbl>
      <w:tblPr>
        <w:tblStyle w:val="TableGrid"/>
        <w:tblW w:w="8610" w:type="dxa"/>
        <w:tblInd w:w="361" w:type="dxa"/>
        <w:tblCellMar>
          <w:top w:w="0" w:type="dxa"/>
          <w:left w:w="0" w:type="dxa"/>
          <w:bottom w:w="0" w:type="dxa"/>
          <w:right w:w="0" w:type="dxa"/>
        </w:tblCellMar>
        <w:tblLook w:val="04A0" w:firstRow="1" w:lastRow="0" w:firstColumn="1" w:lastColumn="0" w:noHBand="0" w:noVBand="1"/>
      </w:tblPr>
      <w:tblGrid>
        <w:gridCol w:w="360"/>
        <w:gridCol w:w="8250"/>
      </w:tblGrid>
      <w:tr w:rsidR="0000084B" w14:paraId="4ACCFAE8" w14:textId="77777777">
        <w:trPr>
          <w:trHeight w:val="548"/>
        </w:trPr>
        <w:tc>
          <w:tcPr>
            <w:tcW w:w="360" w:type="dxa"/>
            <w:tcBorders>
              <w:top w:val="nil"/>
              <w:left w:val="nil"/>
              <w:bottom w:val="nil"/>
              <w:right w:val="nil"/>
            </w:tcBorders>
          </w:tcPr>
          <w:p w14:paraId="5F394582"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50" w:type="dxa"/>
            <w:tcBorders>
              <w:top w:val="nil"/>
              <w:left w:val="nil"/>
              <w:bottom w:val="nil"/>
              <w:right w:val="nil"/>
            </w:tcBorders>
          </w:tcPr>
          <w:p w14:paraId="332C6FE2" w14:textId="77777777" w:rsidR="0000084B" w:rsidRDefault="00000000">
            <w:pPr>
              <w:spacing w:after="0"/>
            </w:pPr>
            <w:r>
              <w:rPr>
                <w:b/>
                <w:color w:val="0E101A"/>
              </w:rPr>
              <w:t>money -</w:t>
            </w:r>
            <w:r>
              <w:rPr>
                <w:color w:val="0E101A"/>
              </w:rPr>
              <w:t xml:space="preserve"> menulog is already taking steps to cover employees under an award, meaning they must pay thousands of dollars more in benefits such as super, sick leave, and holidays </w:t>
            </w:r>
          </w:p>
        </w:tc>
      </w:tr>
      <w:tr w:rsidR="0000084B" w14:paraId="0B92AEEB" w14:textId="77777777">
        <w:trPr>
          <w:trHeight w:val="578"/>
        </w:trPr>
        <w:tc>
          <w:tcPr>
            <w:tcW w:w="360" w:type="dxa"/>
            <w:tcBorders>
              <w:top w:val="nil"/>
              <w:left w:val="nil"/>
              <w:bottom w:val="nil"/>
              <w:right w:val="nil"/>
            </w:tcBorders>
          </w:tcPr>
          <w:p w14:paraId="34C26CE6"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50" w:type="dxa"/>
            <w:tcBorders>
              <w:top w:val="nil"/>
              <w:left w:val="nil"/>
              <w:bottom w:val="nil"/>
              <w:right w:val="nil"/>
            </w:tcBorders>
          </w:tcPr>
          <w:p w14:paraId="21D88C7F" w14:textId="77777777" w:rsidR="0000084B" w:rsidRDefault="00000000">
            <w:pPr>
              <w:spacing w:after="0"/>
            </w:pPr>
            <w:r>
              <w:rPr>
                <w:b/>
                <w:color w:val="0E101A"/>
              </w:rPr>
              <w:t>Technological -</w:t>
            </w:r>
            <w:r>
              <w:rPr>
                <w:color w:val="0E101A"/>
              </w:rPr>
              <w:t xml:space="preserve"> problems with the bleeding edge technology can slow menulog down in making the innovations required to stay competitive. </w:t>
            </w:r>
          </w:p>
        </w:tc>
      </w:tr>
      <w:tr w:rsidR="0000084B" w14:paraId="6A9948BA" w14:textId="77777777">
        <w:trPr>
          <w:trHeight w:val="838"/>
        </w:trPr>
        <w:tc>
          <w:tcPr>
            <w:tcW w:w="360" w:type="dxa"/>
            <w:tcBorders>
              <w:top w:val="nil"/>
              <w:left w:val="nil"/>
              <w:bottom w:val="nil"/>
              <w:right w:val="nil"/>
            </w:tcBorders>
          </w:tcPr>
          <w:p w14:paraId="154D2B7D"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50" w:type="dxa"/>
            <w:tcBorders>
              <w:top w:val="nil"/>
              <w:left w:val="nil"/>
              <w:bottom w:val="nil"/>
              <w:right w:val="nil"/>
            </w:tcBorders>
          </w:tcPr>
          <w:p w14:paraId="4C8A2424" w14:textId="77777777" w:rsidR="0000084B" w:rsidRDefault="00000000">
            <w:pPr>
              <w:spacing w:after="0"/>
            </w:pPr>
            <w:r>
              <w:rPr>
                <w:b/>
                <w:color w:val="0E101A"/>
              </w:rPr>
              <w:t>Businesses -</w:t>
            </w:r>
            <w:r>
              <w:rPr>
                <w:color w:val="0E101A"/>
              </w:rPr>
              <w:t xml:space="preserve"> In trying to add more locations and restaurants to their network, menulog may get too big, leaving existing businesses feeling unsupported, or the company might lose its front-page slot. </w:t>
            </w:r>
          </w:p>
        </w:tc>
      </w:tr>
    </w:tbl>
    <w:p w14:paraId="1587E4A2" w14:textId="77777777" w:rsidR="0000084B" w:rsidRDefault="0000084B">
      <w:pPr>
        <w:sectPr w:rsidR="0000084B">
          <w:headerReference w:type="even" r:id="rId62"/>
          <w:headerReference w:type="default" r:id="rId63"/>
          <w:footerReference w:type="even" r:id="rId64"/>
          <w:footerReference w:type="default" r:id="rId65"/>
          <w:headerReference w:type="first" r:id="rId66"/>
          <w:footerReference w:type="first" r:id="rId67"/>
          <w:pgSz w:w="11906" w:h="16838"/>
          <w:pgMar w:top="1450" w:right="468" w:bottom="1769" w:left="1440" w:header="720" w:footer="295" w:gutter="0"/>
          <w:pgNumType w:start="1"/>
          <w:cols w:space="720"/>
        </w:sectPr>
      </w:pPr>
    </w:p>
    <w:p w14:paraId="195AE542" w14:textId="77777777" w:rsidR="0000084B" w:rsidRDefault="00000000">
      <w:pPr>
        <w:spacing w:after="156" w:line="261" w:lineRule="auto"/>
        <w:ind w:left="730" w:hanging="10"/>
      </w:pPr>
      <w:r>
        <w:rPr>
          <w:b/>
          <w:color w:val="0E101A"/>
        </w:rPr>
        <w:lastRenderedPageBreak/>
        <w:t xml:space="preserve">New Customers - </w:t>
      </w:r>
      <w:r>
        <w:rPr>
          <w:color w:val="0E101A"/>
        </w:rPr>
        <w:t xml:space="preserve">Being reluctant to try menulog instead of their usual food ordering service such as uber eats. </w:t>
      </w:r>
    </w:p>
    <w:p w14:paraId="4F19D69D" w14:textId="77777777" w:rsidR="0000084B" w:rsidRDefault="00000000">
      <w:pPr>
        <w:pStyle w:val="Heading3"/>
        <w:ind w:left="-4"/>
      </w:pPr>
      <w:r>
        <w:t>Privacy</w:t>
      </w:r>
      <w:r>
        <w:rPr>
          <w:b w:val="0"/>
        </w:rPr>
        <w:t xml:space="preserve"> </w:t>
      </w:r>
    </w:p>
    <w:p w14:paraId="2D4B235F" w14:textId="77777777" w:rsidR="0000084B" w:rsidRDefault="00000000">
      <w:pPr>
        <w:spacing w:after="156" w:line="261" w:lineRule="auto"/>
        <w:ind w:left="10" w:hanging="10"/>
      </w:pPr>
      <w:r>
        <w:rPr>
          <w:color w:val="0E101A"/>
        </w:rPr>
        <w:t xml:space="preserve">When consumers conduct purchases online, they question how the business intends to safeguard their personal information from being leaked or exploited. However, widespread consumer trust helps new customers bridge their fears under the notion that more users equal a safe and secure platform. Whereby their personal information such as name, date of birth, address, bank details and driver's licence. </w:t>
      </w:r>
    </w:p>
    <w:p w14:paraId="3698C14A" w14:textId="77777777" w:rsidR="0000084B" w:rsidRDefault="00000000">
      <w:pPr>
        <w:spacing w:after="156" w:line="261" w:lineRule="auto"/>
        <w:ind w:left="10" w:hanging="10"/>
      </w:pPr>
      <w:r>
        <w:rPr>
          <w:color w:val="0E101A"/>
        </w:rPr>
        <w:t xml:space="preserve">In the case of menulog, this safeguard is inadequate as frequent data breaches published in the media leave users' questioning whether the convenience of food delivery is worth the risk of their data being stolen by hackers. The Sydney morning herald uncovered the most alarming data breach with the headline "Menulog customers access other people's private details and orders." (SMH,2018) This story highlights that over 1.4 million users were given the potential to see strangers' personal information. Subsequently, it creates doubt in menulog's target market about the safety of their information, prompting users to seek out a competitor that can demonstrate better data security. In a crowded market such as the food delivery business, this forms a detrimental problem for the company as users move to more secure platforms. Menulog will experience a loss in users, resulting in this business not retaining market share, leading competitors such as Uber and Deliveroo the opportunity to force menulog out of the market. </w:t>
      </w:r>
    </w:p>
    <w:p w14:paraId="1D3BFC31" w14:textId="77777777" w:rsidR="0000084B" w:rsidRDefault="00000000">
      <w:pPr>
        <w:pStyle w:val="Heading3"/>
        <w:ind w:left="-4"/>
      </w:pPr>
      <w:r>
        <w:t>Issues</w:t>
      </w:r>
      <w:r>
        <w:rPr>
          <w:b w:val="0"/>
        </w:rPr>
        <w:t xml:space="preserve"> </w:t>
      </w:r>
    </w:p>
    <w:p w14:paraId="2146A225"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Data security  </w:t>
      </w:r>
    </w:p>
    <w:p w14:paraId="2DC71DB7" w14:textId="77777777" w:rsidR="0000084B" w:rsidRDefault="00000000">
      <w:pPr>
        <w:spacing w:after="4" w:line="261" w:lineRule="auto"/>
        <w:ind w:left="706" w:hanging="36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The amount of data menulog has about you, including sensitive documents such as a driver's licence and vehicle rego. </w:t>
      </w:r>
    </w:p>
    <w:p w14:paraId="4ACBB8C4" w14:textId="77777777" w:rsidR="0000084B" w:rsidRDefault="00000000">
      <w:pPr>
        <w:spacing w:after="163"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Lack of testing before the release of significant updates of any potential new security flaws. </w:t>
      </w:r>
    </w:p>
    <w:p w14:paraId="047C1564" w14:textId="77777777" w:rsidR="0000084B" w:rsidRDefault="00000000">
      <w:pPr>
        <w:pStyle w:val="Heading3"/>
        <w:ind w:left="-4"/>
      </w:pPr>
      <w:r>
        <w:t>Objectives</w:t>
      </w:r>
      <w:r>
        <w:rPr>
          <w:b w:val="0"/>
        </w:rPr>
        <w:t xml:space="preserve"> </w:t>
      </w:r>
    </w:p>
    <w:p w14:paraId="274D5D2B" w14:textId="77777777" w:rsidR="0000084B" w:rsidRDefault="00000000">
      <w:pPr>
        <w:spacing w:after="4" w:line="261" w:lineRule="auto"/>
        <w:ind w:left="706" w:hanging="36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Publish a clear, concise privacy statement to customers entailing how menulog intends to track your movements using your phone's GPS and how they store users' data. </w:t>
      </w:r>
    </w:p>
    <w:p w14:paraId="5DFC0B2B" w14:textId="77777777" w:rsidR="0000084B" w:rsidRDefault="00000000">
      <w:pPr>
        <w:spacing w:after="0"/>
        <w:ind w:left="1" w:right="103" w:firstLine="360"/>
        <w:jc w:val="both"/>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Built-in safeguards give users a choice if they want the menulog app on their phone to track them and suggest their favourite cafe's or if they would like a generic approach instead. </w:t>
      </w:r>
      <w:r>
        <w:rPr>
          <w:b/>
          <w:color w:val="0E101A"/>
        </w:rPr>
        <w:t xml:space="preserve">Requirements </w:t>
      </w:r>
      <w:r>
        <w:rPr>
          <w:color w:val="0E101A"/>
        </w:rPr>
        <w:t xml:space="preserve"> </w:t>
      </w:r>
    </w:p>
    <w:tbl>
      <w:tblPr>
        <w:tblStyle w:val="TableGrid"/>
        <w:tblW w:w="8519" w:type="dxa"/>
        <w:tblInd w:w="361" w:type="dxa"/>
        <w:tblCellMar>
          <w:top w:w="0" w:type="dxa"/>
          <w:left w:w="0" w:type="dxa"/>
          <w:bottom w:w="0" w:type="dxa"/>
          <w:right w:w="0" w:type="dxa"/>
        </w:tblCellMar>
        <w:tblLook w:val="04A0" w:firstRow="1" w:lastRow="0" w:firstColumn="1" w:lastColumn="0" w:noHBand="0" w:noVBand="1"/>
      </w:tblPr>
      <w:tblGrid>
        <w:gridCol w:w="360"/>
        <w:gridCol w:w="8159"/>
      </w:tblGrid>
      <w:tr w:rsidR="0000084B" w14:paraId="6860F8C2" w14:textId="77777777">
        <w:trPr>
          <w:trHeight w:val="260"/>
        </w:trPr>
        <w:tc>
          <w:tcPr>
            <w:tcW w:w="360" w:type="dxa"/>
            <w:tcBorders>
              <w:top w:val="nil"/>
              <w:left w:val="nil"/>
              <w:bottom w:val="nil"/>
              <w:right w:val="nil"/>
            </w:tcBorders>
          </w:tcPr>
          <w:p w14:paraId="29455494"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159" w:type="dxa"/>
            <w:tcBorders>
              <w:top w:val="nil"/>
              <w:left w:val="nil"/>
              <w:bottom w:val="nil"/>
              <w:right w:val="nil"/>
            </w:tcBorders>
          </w:tcPr>
          <w:p w14:paraId="63CA7114" w14:textId="77777777" w:rsidR="0000084B" w:rsidRDefault="00000000">
            <w:pPr>
              <w:spacing w:after="0"/>
            </w:pPr>
            <w:r>
              <w:rPr>
                <w:color w:val="0E101A"/>
              </w:rPr>
              <w:t xml:space="preserve">ensure operational security of customers data </w:t>
            </w:r>
          </w:p>
        </w:tc>
      </w:tr>
      <w:tr w:rsidR="0000084B" w14:paraId="3551D4C4" w14:textId="77777777">
        <w:trPr>
          <w:trHeight w:val="576"/>
        </w:trPr>
        <w:tc>
          <w:tcPr>
            <w:tcW w:w="360" w:type="dxa"/>
            <w:tcBorders>
              <w:top w:val="nil"/>
              <w:left w:val="nil"/>
              <w:bottom w:val="nil"/>
              <w:right w:val="nil"/>
            </w:tcBorders>
          </w:tcPr>
          <w:p w14:paraId="6B342B47"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159" w:type="dxa"/>
            <w:tcBorders>
              <w:top w:val="nil"/>
              <w:left w:val="nil"/>
              <w:bottom w:val="nil"/>
              <w:right w:val="nil"/>
            </w:tcBorders>
          </w:tcPr>
          <w:p w14:paraId="4B6D25D9" w14:textId="77777777" w:rsidR="0000084B" w:rsidRDefault="00000000">
            <w:pPr>
              <w:spacing w:after="0"/>
            </w:pPr>
            <w:r>
              <w:rPr>
                <w:color w:val="0E101A"/>
              </w:rPr>
              <w:t xml:space="preserve">Ensure compliance with current Australian standards and communicate this to users of the platform. </w:t>
            </w:r>
          </w:p>
        </w:tc>
      </w:tr>
      <w:tr w:rsidR="0000084B" w14:paraId="660DF7BF" w14:textId="77777777">
        <w:trPr>
          <w:trHeight w:val="579"/>
        </w:trPr>
        <w:tc>
          <w:tcPr>
            <w:tcW w:w="360" w:type="dxa"/>
            <w:tcBorders>
              <w:top w:val="nil"/>
              <w:left w:val="nil"/>
              <w:bottom w:val="nil"/>
              <w:right w:val="nil"/>
            </w:tcBorders>
          </w:tcPr>
          <w:p w14:paraId="1F5C425D"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159" w:type="dxa"/>
            <w:tcBorders>
              <w:top w:val="nil"/>
              <w:left w:val="nil"/>
              <w:bottom w:val="nil"/>
              <w:right w:val="nil"/>
            </w:tcBorders>
          </w:tcPr>
          <w:p w14:paraId="316AB77D" w14:textId="77777777" w:rsidR="0000084B" w:rsidRDefault="00000000">
            <w:pPr>
              <w:spacing w:after="0"/>
              <w:jc w:val="both"/>
            </w:pPr>
            <w:r>
              <w:rPr>
                <w:color w:val="0E101A"/>
              </w:rPr>
              <w:t xml:space="preserve">Ensure quality control in the software development process to rectify bugs that can create weak points in the system. </w:t>
            </w:r>
          </w:p>
        </w:tc>
      </w:tr>
      <w:tr w:rsidR="0000084B" w14:paraId="7F6B1A8B" w14:textId="77777777">
        <w:trPr>
          <w:trHeight w:val="547"/>
        </w:trPr>
        <w:tc>
          <w:tcPr>
            <w:tcW w:w="360" w:type="dxa"/>
            <w:tcBorders>
              <w:top w:val="nil"/>
              <w:left w:val="nil"/>
              <w:bottom w:val="nil"/>
              <w:right w:val="nil"/>
            </w:tcBorders>
          </w:tcPr>
          <w:p w14:paraId="40E64336"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159" w:type="dxa"/>
            <w:tcBorders>
              <w:top w:val="nil"/>
              <w:left w:val="nil"/>
              <w:bottom w:val="nil"/>
              <w:right w:val="nil"/>
            </w:tcBorders>
          </w:tcPr>
          <w:p w14:paraId="5CAD4CE0" w14:textId="77777777" w:rsidR="0000084B" w:rsidRDefault="00000000">
            <w:pPr>
              <w:spacing w:after="0"/>
            </w:pPr>
            <w:r>
              <w:rPr>
                <w:color w:val="0E101A"/>
              </w:rPr>
              <w:t xml:space="preserve">Consider hiring ethical hackers to protect customers' data, as these individuals can bring a new perspective to the problem.  </w:t>
            </w:r>
          </w:p>
        </w:tc>
      </w:tr>
    </w:tbl>
    <w:p w14:paraId="4AE63949" w14:textId="77777777" w:rsidR="0000084B" w:rsidRDefault="00000000">
      <w:pPr>
        <w:pStyle w:val="Heading3"/>
        <w:ind w:left="-4"/>
      </w:pPr>
      <w:r>
        <w:t>Constraints</w:t>
      </w:r>
      <w:r>
        <w:rPr>
          <w:b w:val="0"/>
        </w:rPr>
        <w:t xml:space="preserve"> </w:t>
      </w:r>
    </w:p>
    <w:p w14:paraId="7D3089D8" w14:textId="77777777" w:rsidR="0000084B" w:rsidRDefault="00000000">
      <w:pPr>
        <w:spacing w:after="4" w:line="261" w:lineRule="auto"/>
        <w:ind w:left="706" w:hanging="36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How does menulog verify that the data customers are giving them is not from a fraudulent source? </w:t>
      </w:r>
    </w:p>
    <w:p w14:paraId="4A252BFD" w14:textId="77777777" w:rsidR="0000084B" w:rsidRDefault="00000000">
      <w:pPr>
        <w:spacing w:after="156" w:line="261" w:lineRule="auto"/>
        <w:ind w:left="730" w:hanging="10"/>
      </w:pPr>
      <w:r>
        <w:rPr>
          <w:color w:val="0E101A"/>
        </w:rPr>
        <w:lastRenderedPageBreak/>
        <w:t xml:space="preserve">Grey areas appear in the current set of governmental laws around how user's data should be treated. </w:t>
      </w:r>
    </w:p>
    <w:p w14:paraId="0F1560F4" w14:textId="77777777" w:rsidR="0000084B" w:rsidRDefault="00000000">
      <w:pPr>
        <w:pStyle w:val="Heading3"/>
        <w:ind w:left="-4"/>
      </w:pPr>
      <w:r>
        <w:t xml:space="preserve">Technological </w:t>
      </w:r>
      <w:r>
        <w:rPr>
          <w:b w:val="0"/>
        </w:rPr>
        <w:t xml:space="preserve"> </w:t>
      </w:r>
    </w:p>
    <w:p w14:paraId="42353487" w14:textId="77777777" w:rsidR="0000084B" w:rsidRDefault="00000000">
      <w:pPr>
        <w:spacing w:after="158" w:line="261" w:lineRule="auto"/>
        <w:ind w:left="10" w:hanging="10"/>
      </w:pPr>
      <w:r>
        <w:rPr>
          <w:color w:val="0E101A"/>
        </w:rPr>
        <w:t xml:space="preserve">As a business, today's technology allows for menulog's app-based business to appeal to its target market. However, menu logs user experience for both its employees and customers needs to be improved. The customers who menulog are appealing to desire a convenient product that is quick, easy to use and has a wide variety. However, users report a poor overall experience with the application having performance problems, missing essential functions such as a search bar to quickly search for your favourite restaurant and having a minimum order constraint on purchases. </w:t>
      </w:r>
    </w:p>
    <w:p w14:paraId="0E2CE840" w14:textId="77777777" w:rsidR="0000084B" w:rsidRDefault="00000000">
      <w:pPr>
        <w:spacing w:after="156" w:line="261" w:lineRule="auto"/>
        <w:ind w:left="10" w:hanging="10"/>
      </w:pPr>
      <w:r>
        <w:rPr>
          <w:color w:val="0E101A"/>
        </w:rPr>
        <w:t xml:space="preserve">In the summer of 2020, Channel 9 entertainment commissioned a poll into the food delivery businesses, asking a set of testers to try ordering from menulog. The testing group came to the following conclusion "Menulog came before its estimated arrival time in the tests, but our reviewers weren't happy with the phone app's interface." (Nine,2020) This further solidifies the notion that users are unhappy with the user experience and will seek out the competition in search of a better app experience, causing menulog to lose out on market share.  </w:t>
      </w:r>
    </w:p>
    <w:p w14:paraId="6BD6A47B" w14:textId="77777777" w:rsidR="0000084B" w:rsidRDefault="00000000">
      <w:pPr>
        <w:pStyle w:val="Heading3"/>
        <w:spacing w:after="0"/>
        <w:ind w:left="-4"/>
      </w:pPr>
      <w:r>
        <w:t>Issues</w:t>
      </w:r>
      <w:r>
        <w:rPr>
          <w:b w:val="0"/>
        </w:rPr>
        <w:t xml:space="preserve"> </w:t>
      </w:r>
    </w:p>
    <w:tbl>
      <w:tblPr>
        <w:tblStyle w:val="TableGrid"/>
        <w:tblW w:w="8582" w:type="dxa"/>
        <w:tblInd w:w="360" w:type="dxa"/>
        <w:tblCellMar>
          <w:top w:w="0" w:type="dxa"/>
          <w:left w:w="0" w:type="dxa"/>
          <w:bottom w:w="0" w:type="dxa"/>
          <w:right w:w="0" w:type="dxa"/>
        </w:tblCellMar>
        <w:tblLook w:val="04A0" w:firstRow="1" w:lastRow="0" w:firstColumn="1" w:lastColumn="0" w:noHBand="0" w:noVBand="1"/>
      </w:tblPr>
      <w:tblGrid>
        <w:gridCol w:w="360"/>
        <w:gridCol w:w="8222"/>
      </w:tblGrid>
      <w:tr w:rsidR="0000084B" w14:paraId="48F68929" w14:textId="77777777">
        <w:trPr>
          <w:trHeight w:val="261"/>
        </w:trPr>
        <w:tc>
          <w:tcPr>
            <w:tcW w:w="360" w:type="dxa"/>
            <w:tcBorders>
              <w:top w:val="nil"/>
              <w:left w:val="nil"/>
              <w:bottom w:val="nil"/>
              <w:right w:val="nil"/>
            </w:tcBorders>
          </w:tcPr>
          <w:p w14:paraId="2470FC98"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22" w:type="dxa"/>
            <w:tcBorders>
              <w:top w:val="nil"/>
              <w:left w:val="nil"/>
              <w:bottom w:val="nil"/>
              <w:right w:val="nil"/>
            </w:tcBorders>
          </w:tcPr>
          <w:p w14:paraId="1D971B14" w14:textId="77777777" w:rsidR="0000084B" w:rsidRDefault="00000000">
            <w:pPr>
              <w:spacing w:after="0"/>
            </w:pPr>
            <w:r>
              <w:rPr>
                <w:color w:val="0E101A"/>
              </w:rPr>
              <w:t xml:space="preserve">Users are reporting a bad user interface with an over-complicated structure.  </w:t>
            </w:r>
          </w:p>
        </w:tc>
      </w:tr>
      <w:tr w:rsidR="0000084B" w14:paraId="76773862" w14:textId="77777777">
        <w:trPr>
          <w:trHeight w:val="290"/>
        </w:trPr>
        <w:tc>
          <w:tcPr>
            <w:tcW w:w="360" w:type="dxa"/>
            <w:tcBorders>
              <w:top w:val="nil"/>
              <w:left w:val="nil"/>
              <w:bottom w:val="nil"/>
              <w:right w:val="nil"/>
            </w:tcBorders>
          </w:tcPr>
          <w:p w14:paraId="34F8BAE5"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22" w:type="dxa"/>
            <w:tcBorders>
              <w:top w:val="nil"/>
              <w:left w:val="nil"/>
              <w:bottom w:val="nil"/>
              <w:right w:val="nil"/>
            </w:tcBorders>
          </w:tcPr>
          <w:p w14:paraId="4526A43B" w14:textId="77777777" w:rsidR="0000084B" w:rsidRDefault="00000000">
            <w:pPr>
              <w:spacing w:after="0"/>
            </w:pPr>
            <w:r>
              <w:rPr>
                <w:color w:val="0E101A"/>
              </w:rPr>
              <w:t xml:space="preserve">Performance problems on older phones, cutting menu logs customer base. </w:t>
            </w:r>
          </w:p>
        </w:tc>
      </w:tr>
      <w:tr w:rsidR="0000084B" w14:paraId="7E1222D4" w14:textId="77777777">
        <w:trPr>
          <w:trHeight w:val="576"/>
        </w:trPr>
        <w:tc>
          <w:tcPr>
            <w:tcW w:w="360" w:type="dxa"/>
            <w:tcBorders>
              <w:top w:val="nil"/>
              <w:left w:val="nil"/>
              <w:bottom w:val="nil"/>
              <w:right w:val="nil"/>
            </w:tcBorders>
          </w:tcPr>
          <w:p w14:paraId="56BAF658"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22" w:type="dxa"/>
            <w:tcBorders>
              <w:top w:val="nil"/>
              <w:left w:val="nil"/>
              <w:bottom w:val="nil"/>
              <w:right w:val="nil"/>
            </w:tcBorders>
          </w:tcPr>
          <w:p w14:paraId="5D8979CA" w14:textId="77777777" w:rsidR="0000084B" w:rsidRDefault="00000000">
            <w:pPr>
              <w:spacing w:after="0"/>
            </w:pPr>
            <w:r>
              <w:rPr>
                <w:color w:val="0E101A"/>
              </w:rPr>
              <w:t xml:space="preserve">The algorithm that claims to work out what a driver should be paid is reported to be unreliable and confusing. </w:t>
            </w:r>
          </w:p>
        </w:tc>
      </w:tr>
      <w:tr w:rsidR="0000084B" w14:paraId="46732020" w14:textId="77777777">
        <w:trPr>
          <w:trHeight w:val="1127"/>
        </w:trPr>
        <w:tc>
          <w:tcPr>
            <w:tcW w:w="360" w:type="dxa"/>
            <w:tcBorders>
              <w:top w:val="nil"/>
              <w:left w:val="nil"/>
              <w:bottom w:val="nil"/>
              <w:right w:val="nil"/>
            </w:tcBorders>
          </w:tcPr>
          <w:p w14:paraId="18CF272A" w14:textId="77777777" w:rsidR="0000084B" w:rsidRDefault="00000000">
            <w:pPr>
              <w:spacing w:after="0"/>
              <w:ind w:left="1"/>
            </w:pPr>
            <w:r>
              <w:rPr>
                <w:rFonts w:ascii="Courier New" w:eastAsia="Courier New" w:hAnsi="Courier New" w:cs="Courier New"/>
                <w:color w:val="0E101A"/>
              </w:rPr>
              <w:t>▫</w:t>
            </w:r>
            <w:r>
              <w:rPr>
                <w:rFonts w:ascii="Arial" w:eastAsia="Arial" w:hAnsi="Arial" w:cs="Arial"/>
                <w:color w:val="0E101A"/>
              </w:rPr>
              <w:t xml:space="preserve"> </w:t>
            </w:r>
          </w:p>
        </w:tc>
        <w:tc>
          <w:tcPr>
            <w:tcW w:w="8222" w:type="dxa"/>
            <w:tcBorders>
              <w:top w:val="nil"/>
              <w:left w:val="nil"/>
              <w:bottom w:val="nil"/>
              <w:right w:val="nil"/>
            </w:tcBorders>
          </w:tcPr>
          <w:p w14:paraId="5E1E2B61" w14:textId="77777777" w:rsidR="0000084B" w:rsidRDefault="00000000">
            <w:pPr>
              <w:spacing w:after="0"/>
              <w:ind w:left="1"/>
            </w:pPr>
            <w:r>
              <w:rPr>
                <w:color w:val="0E101A"/>
              </w:rPr>
              <w:t xml:space="preserve">Less emphasis was placed on cities during the applications development, so technologies such as GPS to know if your food has been dropped off works in the suburbs because of the space between houses but not in the city where homes are focused in apartments and the GPS signal is not strong enough. </w:t>
            </w:r>
          </w:p>
        </w:tc>
      </w:tr>
    </w:tbl>
    <w:p w14:paraId="49A43714" w14:textId="77777777" w:rsidR="0000084B" w:rsidRDefault="00000000">
      <w:pPr>
        <w:pStyle w:val="Heading3"/>
        <w:ind w:left="-4"/>
      </w:pPr>
      <w:r>
        <w:t>Objectives</w:t>
      </w:r>
      <w:r>
        <w:rPr>
          <w:b w:val="0"/>
        </w:rPr>
        <w:t xml:space="preserve"> </w:t>
      </w:r>
    </w:p>
    <w:p w14:paraId="3BE1D0BC"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Appeal to a younger demographic. </w:t>
      </w:r>
    </w:p>
    <w:p w14:paraId="6111874C"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gain a stable market share </w:t>
      </w:r>
    </w:p>
    <w:p w14:paraId="788067FD" w14:textId="77777777" w:rsidR="0000084B" w:rsidRDefault="00000000">
      <w:pPr>
        <w:spacing w:after="165"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Diversity food options to coincide with a younger demographic </w:t>
      </w:r>
    </w:p>
    <w:p w14:paraId="71225F00" w14:textId="77777777" w:rsidR="0000084B" w:rsidRDefault="00000000">
      <w:pPr>
        <w:pStyle w:val="Heading3"/>
        <w:ind w:left="-4"/>
      </w:pPr>
      <w:r>
        <w:t>Requirements</w:t>
      </w:r>
      <w:r>
        <w:rPr>
          <w:b w:val="0"/>
        </w:rPr>
        <w:t xml:space="preserve"> </w:t>
      </w:r>
    </w:p>
    <w:p w14:paraId="4EA37A36"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minimise wait times for the order to be assigned to a driver </w:t>
      </w:r>
    </w:p>
    <w:p w14:paraId="70944327" w14:textId="77777777" w:rsidR="0000084B" w:rsidRDefault="00000000">
      <w:pPr>
        <w:spacing w:after="163"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introduce a priority system where customers pay more for faster delivery. </w:t>
      </w:r>
    </w:p>
    <w:p w14:paraId="02E131B2" w14:textId="77777777" w:rsidR="0000084B" w:rsidRDefault="00000000">
      <w:pPr>
        <w:pStyle w:val="Heading3"/>
        <w:spacing w:after="0"/>
        <w:ind w:left="-4"/>
      </w:pPr>
      <w:r>
        <w:t>Constraints</w:t>
      </w:r>
      <w:r>
        <w:rPr>
          <w:b w:val="0"/>
        </w:rPr>
        <w:t xml:space="preserve"> </w:t>
      </w:r>
    </w:p>
    <w:tbl>
      <w:tblPr>
        <w:tblStyle w:val="TableGrid"/>
        <w:tblW w:w="8615" w:type="dxa"/>
        <w:tblInd w:w="361" w:type="dxa"/>
        <w:tblCellMar>
          <w:top w:w="0" w:type="dxa"/>
          <w:left w:w="0" w:type="dxa"/>
          <w:bottom w:w="0" w:type="dxa"/>
          <w:right w:w="0" w:type="dxa"/>
        </w:tblCellMar>
        <w:tblLook w:val="04A0" w:firstRow="1" w:lastRow="0" w:firstColumn="1" w:lastColumn="0" w:noHBand="0" w:noVBand="1"/>
      </w:tblPr>
      <w:tblGrid>
        <w:gridCol w:w="360"/>
        <w:gridCol w:w="8255"/>
      </w:tblGrid>
      <w:tr w:rsidR="0000084B" w14:paraId="13AD0187" w14:textId="77777777">
        <w:trPr>
          <w:trHeight w:val="260"/>
        </w:trPr>
        <w:tc>
          <w:tcPr>
            <w:tcW w:w="360" w:type="dxa"/>
            <w:tcBorders>
              <w:top w:val="nil"/>
              <w:left w:val="nil"/>
              <w:bottom w:val="nil"/>
              <w:right w:val="nil"/>
            </w:tcBorders>
          </w:tcPr>
          <w:p w14:paraId="143C3D54"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55" w:type="dxa"/>
            <w:tcBorders>
              <w:top w:val="nil"/>
              <w:left w:val="nil"/>
              <w:bottom w:val="nil"/>
              <w:right w:val="nil"/>
            </w:tcBorders>
          </w:tcPr>
          <w:p w14:paraId="660973D1" w14:textId="77777777" w:rsidR="0000084B" w:rsidRDefault="00000000">
            <w:pPr>
              <w:spacing w:after="0"/>
            </w:pPr>
            <w:r>
              <w:rPr>
                <w:color w:val="0E101A"/>
              </w:rPr>
              <w:t xml:space="preserve">A shortage of drivers  </w:t>
            </w:r>
          </w:p>
        </w:tc>
      </w:tr>
      <w:tr w:rsidR="0000084B" w14:paraId="277CD186" w14:textId="77777777">
        <w:trPr>
          <w:trHeight w:val="289"/>
        </w:trPr>
        <w:tc>
          <w:tcPr>
            <w:tcW w:w="360" w:type="dxa"/>
            <w:tcBorders>
              <w:top w:val="nil"/>
              <w:left w:val="nil"/>
              <w:bottom w:val="nil"/>
              <w:right w:val="nil"/>
            </w:tcBorders>
          </w:tcPr>
          <w:p w14:paraId="6F206165"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55" w:type="dxa"/>
            <w:tcBorders>
              <w:top w:val="nil"/>
              <w:left w:val="nil"/>
              <w:bottom w:val="nil"/>
              <w:right w:val="nil"/>
            </w:tcBorders>
          </w:tcPr>
          <w:p w14:paraId="4845593A" w14:textId="77777777" w:rsidR="0000084B" w:rsidRDefault="00000000">
            <w:pPr>
              <w:spacing w:after="0"/>
            </w:pPr>
            <w:r>
              <w:rPr>
                <w:color w:val="0E101A"/>
              </w:rPr>
              <w:t xml:space="preserve">benefits of the investment vs the risk </w:t>
            </w:r>
          </w:p>
        </w:tc>
      </w:tr>
      <w:tr w:rsidR="0000084B" w14:paraId="2A5A7C4C" w14:textId="77777777">
        <w:trPr>
          <w:trHeight w:val="290"/>
        </w:trPr>
        <w:tc>
          <w:tcPr>
            <w:tcW w:w="360" w:type="dxa"/>
            <w:tcBorders>
              <w:top w:val="nil"/>
              <w:left w:val="nil"/>
              <w:bottom w:val="nil"/>
              <w:right w:val="nil"/>
            </w:tcBorders>
          </w:tcPr>
          <w:p w14:paraId="7A7ED825"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55" w:type="dxa"/>
            <w:tcBorders>
              <w:top w:val="nil"/>
              <w:left w:val="nil"/>
              <w:bottom w:val="nil"/>
              <w:right w:val="nil"/>
            </w:tcBorders>
          </w:tcPr>
          <w:p w14:paraId="6F36F4CE" w14:textId="77777777" w:rsidR="0000084B" w:rsidRDefault="00000000">
            <w:pPr>
              <w:spacing w:after="0"/>
            </w:pPr>
            <w:r>
              <w:rPr>
                <w:color w:val="0E101A"/>
              </w:rPr>
              <w:t xml:space="preserve">Doesn't provide menulog with market domination or independence from competitors. </w:t>
            </w:r>
          </w:p>
        </w:tc>
      </w:tr>
      <w:tr w:rsidR="0000084B" w14:paraId="1F01D271" w14:textId="77777777">
        <w:trPr>
          <w:trHeight w:val="576"/>
        </w:trPr>
        <w:tc>
          <w:tcPr>
            <w:tcW w:w="360" w:type="dxa"/>
            <w:tcBorders>
              <w:top w:val="nil"/>
              <w:left w:val="nil"/>
              <w:bottom w:val="nil"/>
              <w:right w:val="nil"/>
            </w:tcBorders>
          </w:tcPr>
          <w:p w14:paraId="6C5F3404"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55" w:type="dxa"/>
            <w:tcBorders>
              <w:top w:val="nil"/>
              <w:left w:val="nil"/>
              <w:bottom w:val="nil"/>
              <w:right w:val="nil"/>
            </w:tcBorders>
          </w:tcPr>
          <w:p w14:paraId="1B5B7770" w14:textId="77777777" w:rsidR="0000084B" w:rsidRDefault="00000000">
            <w:pPr>
              <w:spacing w:after="0"/>
            </w:pPr>
            <w:r>
              <w:rPr>
                <w:color w:val="0E101A"/>
              </w:rPr>
              <w:t xml:space="preserve">The pandemic, with states, locked down drivers of menulog are not allowed to work as they are not classified as essential. </w:t>
            </w:r>
          </w:p>
        </w:tc>
      </w:tr>
      <w:tr w:rsidR="0000084B" w14:paraId="686EA93A" w14:textId="77777777">
        <w:trPr>
          <w:trHeight w:val="547"/>
        </w:trPr>
        <w:tc>
          <w:tcPr>
            <w:tcW w:w="360" w:type="dxa"/>
            <w:tcBorders>
              <w:top w:val="nil"/>
              <w:left w:val="nil"/>
              <w:bottom w:val="nil"/>
              <w:right w:val="nil"/>
            </w:tcBorders>
          </w:tcPr>
          <w:p w14:paraId="23F2E8DB"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8255" w:type="dxa"/>
            <w:tcBorders>
              <w:top w:val="nil"/>
              <w:left w:val="nil"/>
              <w:bottom w:val="nil"/>
              <w:right w:val="nil"/>
            </w:tcBorders>
          </w:tcPr>
          <w:p w14:paraId="38DBEF0D" w14:textId="77777777" w:rsidR="0000084B" w:rsidRDefault="00000000">
            <w:pPr>
              <w:spacing w:after="0"/>
            </w:pPr>
            <w:r>
              <w:rPr>
                <w:color w:val="0E101A"/>
              </w:rPr>
              <w:t xml:space="preserve">Copyright problems could arise when designing a new interface as it may look too similar to the competition. </w:t>
            </w:r>
          </w:p>
        </w:tc>
      </w:tr>
    </w:tbl>
    <w:p w14:paraId="785EF84C" w14:textId="77777777" w:rsidR="0000084B" w:rsidRDefault="00000000">
      <w:pPr>
        <w:spacing w:after="156" w:line="261" w:lineRule="auto"/>
        <w:ind w:left="730" w:hanging="10"/>
      </w:pPr>
      <w:r>
        <w:rPr>
          <w:color w:val="0E101A"/>
        </w:rPr>
        <w:lastRenderedPageBreak/>
        <w:t xml:space="preserve">With drivers now being covered under a new award, menulog may not have the capital to invest in an extensive system upgrade and the supporting material to educate users on the changes. </w:t>
      </w:r>
    </w:p>
    <w:p w14:paraId="6E6880D4" w14:textId="77777777" w:rsidR="0000084B" w:rsidRDefault="00000000">
      <w:pPr>
        <w:pStyle w:val="Heading3"/>
        <w:ind w:left="-4"/>
      </w:pPr>
      <w:r>
        <w:t xml:space="preserve">Service </w:t>
      </w:r>
      <w:r>
        <w:rPr>
          <w:b w:val="0"/>
        </w:rPr>
        <w:t xml:space="preserve"> </w:t>
      </w:r>
    </w:p>
    <w:p w14:paraId="3A2343B8" w14:textId="77777777" w:rsidR="0000084B" w:rsidRDefault="00000000">
      <w:pPr>
        <w:spacing w:after="4" w:line="261" w:lineRule="auto"/>
        <w:ind w:left="10" w:hanging="10"/>
      </w:pPr>
      <w:r>
        <w:rPr>
          <w:color w:val="0E101A"/>
        </w:rPr>
        <w:t xml:space="preserve">How a business interacts with its customers is key to developing a loyal customer base that continues to seek out menulog's services over the competition. However, research shows that menulog is distancing themselves from the end-user when problems arise, choosing to blame the delivery driver or restaurant instead of taking responsibility for themselves. Thus, creating a bad public image for the company, As users' frustrations are broadcast online through websites such as Trustpilot, a company set up to rate big businesses based on customer experiences. Of all 672 reviews posted to this website, "96%" (Trustpilot,2021) are deemed bad, the lowest possible rating. </w:t>
      </w:r>
    </w:p>
    <w:p w14:paraId="75E9C9AD" w14:textId="77777777" w:rsidR="0000084B" w:rsidRDefault="00000000">
      <w:pPr>
        <w:spacing w:after="4" w:line="261" w:lineRule="auto"/>
        <w:ind w:left="10" w:hanging="10"/>
      </w:pPr>
      <w:r>
        <w:rPr>
          <w:color w:val="0E101A"/>
        </w:rPr>
        <w:t xml:space="preserve">Common complaints include "food not arriving, and menulog will not refund"(Trustpilot,2021), </w:t>
      </w:r>
    </w:p>
    <w:p w14:paraId="24EAD7E7" w14:textId="77777777" w:rsidR="0000084B" w:rsidRDefault="00000000">
      <w:pPr>
        <w:spacing w:after="158" w:line="261" w:lineRule="auto"/>
        <w:ind w:left="10" w:hanging="10"/>
      </w:pPr>
      <w:r>
        <w:rPr>
          <w:color w:val="0E101A"/>
        </w:rPr>
        <w:t xml:space="preserve">"online chat representatives leaving the conversations without the complaint being resolved"(Trustpilot,2021) and the menulog algorithm "...didn't assign a driver to my order"(Trustpilot,2021) resulting in the customer not receiving their order. Menulog must understand that customers need to be a key business focus as customer satisfaction is a critical pillar in enabling the business to succeed within its target market. </w:t>
      </w:r>
    </w:p>
    <w:p w14:paraId="60697BAD" w14:textId="77777777" w:rsidR="0000084B" w:rsidRDefault="00000000">
      <w:pPr>
        <w:pStyle w:val="Heading3"/>
        <w:ind w:left="-4"/>
      </w:pPr>
      <w:r>
        <w:t xml:space="preserve">Issues </w:t>
      </w:r>
      <w:r>
        <w:rPr>
          <w:b w:val="0"/>
        </w:rPr>
        <w:t xml:space="preserve"> </w:t>
      </w:r>
    </w:p>
    <w:p w14:paraId="49BA95FB" w14:textId="77777777" w:rsidR="0000084B" w:rsidRDefault="00000000">
      <w:pPr>
        <w:spacing w:after="4" w:line="261" w:lineRule="auto"/>
        <w:ind w:left="706" w:hanging="36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If Menulog continues to ignore its customers, it will continue to lose market share to competitors, providing a challenging course of recovery to change consumers' minds.  </w:t>
      </w:r>
    </w:p>
    <w:p w14:paraId="16189ADF"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Users are becoming disinterested in the platform. </w:t>
      </w:r>
    </w:p>
    <w:p w14:paraId="48FA2AF0" w14:textId="77777777" w:rsidR="0000084B" w:rsidRDefault="00000000">
      <w:pPr>
        <w:spacing w:after="157" w:line="261" w:lineRule="auto"/>
        <w:ind w:left="706" w:hanging="36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Consumers are experiencing poor customer service when issues arise, such as orders not showing up complete. </w:t>
      </w:r>
    </w:p>
    <w:p w14:paraId="404E0F6E" w14:textId="77777777" w:rsidR="0000084B" w:rsidRDefault="00000000">
      <w:pPr>
        <w:pStyle w:val="Heading3"/>
        <w:ind w:left="-4"/>
      </w:pPr>
      <w:r>
        <w:t xml:space="preserve">Objectives </w:t>
      </w:r>
      <w:r>
        <w:rPr>
          <w:b w:val="0"/>
        </w:rPr>
        <w:t xml:space="preserve"> </w:t>
      </w:r>
    </w:p>
    <w:p w14:paraId="0DB2CB6D"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Employ new strategies to deal with the customer service side of the business. </w:t>
      </w:r>
    </w:p>
    <w:p w14:paraId="1F32CD9F"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Make excellent customer service the point of difference to competitors. </w:t>
      </w:r>
    </w:p>
    <w:p w14:paraId="7B070900"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fix customer relations </w:t>
      </w:r>
    </w:p>
    <w:p w14:paraId="57F146B3" w14:textId="77777777" w:rsidR="0000084B" w:rsidRDefault="00000000">
      <w:pPr>
        <w:spacing w:after="165"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reverse destructive public perceptions </w:t>
      </w:r>
    </w:p>
    <w:p w14:paraId="5E322B0D" w14:textId="77777777" w:rsidR="0000084B" w:rsidRDefault="00000000">
      <w:pPr>
        <w:pStyle w:val="Heading3"/>
        <w:ind w:left="-4"/>
      </w:pPr>
      <w:r>
        <w:t xml:space="preserve">Requirements </w:t>
      </w:r>
      <w:r>
        <w:rPr>
          <w:b w:val="0"/>
        </w:rPr>
        <w:t xml:space="preserve"> </w:t>
      </w:r>
    </w:p>
    <w:p w14:paraId="45AA6C63" w14:textId="77777777" w:rsidR="0000084B" w:rsidRDefault="00000000">
      <w:pPr>
        <w:spacing w:after="155" w:line="261" w:lineRule="auto"/>
        <w:ind w:left="706" w:hanging="36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Menulog must pivot back towards a customer-focused company and have measures to ensure customers are kept happy and a positive relationship grows between business and consumer. </w:t>
      </w:r>
    </w:p>
    <w:p w14:paraId="360CE390" w14:textId="77777777" w:rsidR="0000084B" w:rsidRDefault="00000000">
      <w:pPr>
        <w:pStyle w:val="Heading3"/>
        <w:spacing w:after="0"/>
        <w:ind w:left="-4"/>
      </w:pPr>
      <w:r>
        <w:t>Constraints</w:t>
      </w:r>
      <w:r>
        <w:rPr>
          <w:b w:val="0"/>
        </w:rPr>
        <w:t xml:space="preserve"> </w:t>
      </w:r>
    </w:p>
    <w:tbl>
      <w:tblPr>
        <w:tblStyle w:val="TableGrid"/>
        <w:tblW w:w="8349" w:type="dxa"/>
        <w:tblInd w:w="361" w:type="dxa"/>
        <w:tblCellMar>
          <w:top w:w="0" w:type="dxa"/>
          <w:left w:w="0" w:type="dxa"/>
          <w:bottom w:w="0" w:type="dxa"/>
          <w:right w:w="0" w:type="dxa"/>
        </w:tblCellMar>
        <w:tblLook w:val="04A0" w:firstRow="1" w:lastRow="0" w:firstColumn="1" w:lastColumn="0" w:noHBand="0" w:noVBand="1"/>
      </w:tblPr>
      <w:tblGrid>
        <w:gridCol w:w="360"/>
        <w:gridCol w:w="7989"/>
      </w:tblGrid>
      <w:tr w:rsidR="0000084B" w14:paraId="14A65052" w14:textId="77777777">
        <w:trPr>
          <w:trHeight w:val="546"/>
        </w:trPr>
        <w:tc>
          <w:tcPr>
            <w:tcW w:w="360" w:type="dxa"/>
            <w:tcBorders>
              <w:top w:val="nil"/>
              <w:left w:val="nil"/>
              <w:bottom w:val="nil"/>
              <w:right w:val="nil"/>
            </w:tcBorders>
          </w:tcPr>
          <w:p w14:paraId="2782DDBC"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7989" w:type="dxa"/>
            <w:tcBorders>
              <w:top w:val="nil"/>
              <w:left w:val="nil"/>
              <w:bottom w:val="nil"/>
              <w:right w:val="nil"/>
            </w:tcBorders>
          </w:tcPr>
          <w:p w14:paraId="628147A4" w14:textId="77777777" w:rsidR="0000084B" w:rsidRDefault="00000000">
            <w:pPr>
              <w:spacing w:after="0"/>
            </w:pPr>
            <w:r>
              <w:rPr>
                <w:color w:val="0E101A"/>
              </w:rPr>
              <w:t xml:space="preserve">Most of the target market has been made aware of menulog practices and bad customer service, leaving customers reluctant to try menulog again. </w:t>
            </w:r>
          </w:p>
        </w:tc>
      </w:tr>
      <w:tr w:rsidR="0000084B" w14:paraId="39C8DE60" w14:textId="77777777">
        <w:trPr>
          <w:trHeight w:val="294"/>
        </w:trPr>
        <w:tc>
          <w:tcPr>
            <w:tcW w:w="360" w:type="dxa"/>
            <w:tcBorders>
              <w:top w:val="nil"/>
              <w:left w:val="nil"/>
              <w:bottom w:val="nil"/>
              <w:right w:val="nil"/>
            </w:tcBorders>
          </w:tcPr>
          <w:p w14:paraId="4B64294A"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7989" w:type="dxa"/>
            <w:tcBorders>
              <w:top w:val="nil"/>
              <w:left w:val="nil"/>
              <w:bottom w:val="nil"/>
              <w:right w:val="nil"/>
            </w:tcBorders>
          </w:tcPr>
          <w:p w14:paraId="5C90CB01" w14:textId="77777777" w:rsidR="0000084B" w:rsidRDefault="00000000">
            <w:pPr>
              <w:spacing w:after="0"/>
            </w:pPr>
            <w:r>
              <w:rPr>
                <w:color w:val="0E101A"/>
              </w:rPr>
              <w:t xml:space="preserve">Time-consuming  </w:t>
            </w:r>
          </w:p>
        </w:tc>
      </w:tr>
      <w:tr w:rsidR="0000084B" w14:paraId="3057EBF8" w14:textId="77777777">
        <w:trPr>
          <w:trHeight w:val="290"/>
        </w:trPr>
        <w:tc>
          <w:tcPr>
            <w:tcW w:w="360" w:type="dxa"/>
            <w:tcBorders>
              <w:top w:val="nil"/>
              <w:left w:val="nil"/>
              <w:bottom w:val="nil"/>
              <w:right w:val="nil"/>
            </w:tcBorders>
          </w:tcPr>
          <w:p w14:paraId="6A07C9C3"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7989" w:type="dxa"/>
            <w:tcBorders>
              <w:top w:val="nil"/>
              <w:left w:val="nil"/>
              <w:bottom w:val="nil"/>
              <w:right w:val="nil"/>
            </w:tcBorders>
          </w:tcPr>
          <w:p w14:paraId="47D42338" w14:textId="77777777" w:rsidR="0000084B" w:rsidRDefault="00000000">
            <w:pPr>
              <w:spacing w:after="0"/>
            </w:pPr>
            <w:r>
              <w:rPr>
                <w:color w:val="0E101A"/>
              </w:rPr>
              <w:t xml:space="preserve">network capacity </w:t>
            </w:r>
          </w:p>
        </w:tc>
      </w:tr>
      <w:tr w:rsidR="0000084B" w14:paraId="33843494" w14:textId="77777777">
        <w:trPr>
          <w:trHeight w:val="289"/>
        </w:trPr>
        <w:tc>
          <w:tcPr>
            <w:tcW w:w="360" w:type="dxa"/>
            <w:tcBorders>
              <w:top w:val="nil"/>
              <w:left w:val="nil"/>
              <w:bottom w:val="nil"/>
              <w:right w:val="nil"/>
            </w:tcBorders>
          </w:tcPr>
          <w:p w14:paraId="38044DA7"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7989" w:type="dxa"/>
            <w:tcBorders>
              <w:top w:val="nil"/>
              <w:left w:val="nil"/>
              <w:bottom w:val="nil"/>
              <w:right w:val="nil"/>
            </w:tcBorders>
          </w:tcPr>
          <w:p w14:paraId="1823E13A" w14:textId="77777777" w:rsidR="0000084B" w:rsidRDefault="00000000">
            <w:pPr>
              <w:spacing w:after="0"/>
              <w:ind w:left="1"/>
            </w:pPr>
            <w:r>
              <w:rPr>
                <w:color w:val="0E101A"/>
              </w:rPr>
              <w:t xml:space="preserve">Changing the staff's ethos. </w:t>
            </w:r>
          </w:p>
        </w:tc>
      </w:tr>
      <w:tr w:rsidR="0000084B" w14:paraId="0E12D6EA" w14:textId="77777777">
        <w:trPr>
          <w:trHeight w:val="260"/>
        </w:trPr>
        <w:tc>
          <w:tcPr>
            <w:tcW w:w="360" w:type="dxa"/>
            <w:tcBorders>
              <w:top w:val="nil"/>
              <w:left w:val="nil"/>
              <w:bottom w:val="nil"/>
              <w:right w:val="nil"/>
            </w:tcBorders>
          </w:tcPr>
          <w:p w14:paraId="71E1E8AE" w14:textId="77777777" w:rsidR="0000084B" w:rsidRDefault="00000000">
            <w:pPr>
              <w:spacing w:after="0"/>
            </w:pPr>
            <w:r>
              <w:rPr>
                <w:rFonts w:ascii="Courier New" w:eastAsia="Courier New" w:hAnsi="Courier New" w:cs="Courier New"/>
                <w:color w:val="0E101A"/>
              </w:rPr>
              <w:t>▫</w:t>
            </w:r>
            <w:r>
              <w:rPr>
                <w:rFonts w:ascii="Arial" w:eastAsia="Arial" w:hAnsi="Arial" w:cs="Arial"/>
                <w:color w:val="0E101A"/>
              </w:rPr>
              <w:t xml:space="preserve"> </w:t>
            </w:r>
          </w:p>
        </w:tc>
        <w:tc>
          <w:tcPr>
            <w:tcW w:w="7989" w:type="dxa"/>
            <w:tcBorders>
              <w:top w:val="nil"/>
              <w:left w:val="nil"/>
              <w:bottom w:val="nil"/>
              <w:right w:val="nil"/>
            </w:tcBorders>
          </w:tcPr>
          <w:p w14:paraId="02A85007" w14:textId="77777777" w:rsidR="0000084B" w:rsidRDefault="00000000">
            <w:pPr>
              <w:spacing w:after="0"/>
              <w:ind w:left="1"/>
            </w:pPr>
            <w:r>
              <w:rPr>
                <w:color w:val="0E101A"/>
              </w:rPr>
              <w:t xml:space="preserve">The quality of the business direction and management. </w:t>
            </w:r>
          </w:p>
        </w:tc>
      </w:tr>
    </w:tbl>
    <w:p w14:paraId="03CB9599" w14:textId="77777777" w:rsidR="0000084B" w:rsidRDefault="00000000">
      <w:pPr>
        <w:spacing w:after="0"/>
        <w:ind w:left="2"/>
      </w:pPr>
      <w:r>
        <w:t xml:space="preserve"> </w:t>
      </w:r>
    </w:p>
    <w:p w14:paraId="3436B6BF" w14:textId="77777777" w:rsidR="0000084B" w:rsidRDefault="0000084B">
      <w:pPr>
        <w:sectPr w:rsidR="0000084B">
          <w:headerReference w:type="even" r:id="rId68"/>
          <w:headerReference w:type="default" r:id="rId69"/>
          <w:footerReference w:type="even" r:id="rId70"/>
          <w:footerReference w:type="default" r:id="rId71"/>
          <w:headerReference w:type="first" r:id="rId72"/>
          <w:footerReference w:type="first" r:id="rId73"/>
          <w:pgSz w:w="11906" w:h="16838"/>
          <w:pgMar w:top="1483" w:right="1454" w:bottom="2068" w:left="1440" w:header="1488" w:footer="295" w:gutter="0"/>
          <w:cols w:space="720"/>
        </w:sectPr>
      </w:pPr>
    </w:p>
    <w:p w14:paraId="320D7EA7" w14:textId="77777777" w:rsidR="0000084B" w:rsidRDefault="00000000">
      <w:pPr>
        <w:pStyle w:val="Heading3"/>
        <w:ind w:left="-4"/>
      </w:pPr>
      <w:r>
        <w:lastRenderedPageBreak/>
        <w:t>Appropriate Drivers</w:t>
      </w:r>
      <w:r>
        <w:rPr>
          <w:b w:val="0"/>
        </w:rPr>
        <w:t xml:space="preserve"> </w:t>
      </w:r>
    </w:p>
    <w:p w14:paraId="4AC08829" w14:textId="77777777" w:rsidR="0000084B" w:rsidRDefault="00000000">
      <w:pPr>
        <w:spacing w:after="4" w:line="261" w:lineRule="auto"/>
        <w:ind w:left="10" w:hanging="10"/>
      </w:pPr>
      <w:r>
        <w:rPr>
          <w:color w:val="0E101A"/>
        </w:rPr>
        <w:t xml:space="preserve">The risk of not having the capacity for drivers on menulog's network to meet demand poses a significant threat to menulog's operations, as the business is centred around appealing to time-poor individuals. They are captured by menulog's ability to provide them with excellent quality, fast food right to their door. However, the core business mission is coming under threat as increased demand and current external factors such as COVID-19 places strain on the network of drivers menulog employs to deliver their service. </w:t>
      </w:r>
      <w:r>
        <w:t xml:space="preserve"> </w:t>
      </w:r>
    </w:p>
    <w:p w14:paraId="57346F46" w14:textId="77777777" w:rsidR="0000084B" w:rsidRDefault="00000000">
      <w:pPr>
        <w:spacing w:after="158"/>
      </w:pPr>
      <w:r>
        <w:t xml:space="preserve"> </w:t>
      </w:r>
    </w:p>
    <w:p w14:paraId="119DBD3B" w14:textId="77777777" w:rsidR="0000084B" w:rsidRDefault="00000000">
      <w:pPr>
        <w:pStyle w:val="Heading3"/>
        <w:ind w:left="-4"/>
      </w:pPr>
      <w:r>
        <w:t>Issues</w:t>
      </w:r>
      <w:r>
        <w:rPr>
          <w:b w:val="0"/>
        </w:rPr>
        <w:t xml:space="preserve"> </w:t>
      </w:r>
    </w:p>
    <w:p w14:paraId="6B712A04"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not enough drivers to meet the current demand. </w:t>
      </w:r>
    </w:p>
    <w:p w14:paraId="6F65D463"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Drivers are not abiding by road rules as they are on a time limit to deliver the food in time. </w:t>
      </w:r>
    </w:p>
    <w:p w14:paraId="3091BA66" w14:textId="77777777" w:rsidR="0000084B" w:rsidRDefault="00000000">
      <w:pPr>
        <w:spacing w:after="6"/>
        <w:ind w:left="356" w:hanging="10"/>
      </w:pPr>
      <w:r>
        <w:rPr>
          <w:rFonts w:ascii="Courier New" w:eastAsia="Courier New" w:hAnsi="Courier New" w:cs="Courier New"/>
        </w:rPr>
        <w:t>▫</w:t>
      </w:r>
      <w:r>
        <w:rPr>
          <w:rFonts w:ascii="Arial" w:eastAsia="Arial" w:hAnsi="Arial" w:cs="Arial"/>
        </w:rPr>
        <w:t xml:space="preserve"> </w:t>
      </w:r>
      <w:r>
        <w:t xml:space="preserve"> </w:t>
      </w:r>
    </w:p>
    <w:p w14:paraId="61A8AC33" w14:textId="77777777" w:rsidR="0000084B" w:rsidRDefault="00000000">
      <w:pPr>
        <w:spacing w:after="158"/>
        <w:ind w:left="720"/>
      </w:pPr>
      <w:r>
        <w:t xml:space="preserve"> </w:t>
      </w:r>
    </w:p>
    <w:p w14:paraId="1EE315DE" w14:textId="77777777" w:rsidR="0000084B" w:rsidRDefault="00000000">
      <w:pPr>
        <w:pStyle w:val="Heading3"/>
        <w:ind w:left="-4"/>
      </w:pPr>
      <w:r>
        <w:t xml:space="preserve">Objectives </w:t>
      </w:r>
      <w:r>
        <w:rPr>
          <w:b w:val="0"/>
        </w:rPr>
        <w:t xml:space="preserve"> </w:t>
      </w:r>
    </w:p>
    <w:p w14:paraId="08CAAA5D" w14:textId="77777777" w:rsidR="0000084B" w:rsidRDefault="00000000">
      <w:pPr>
        <w:spacing w:after="4" w:line="261" w:lineRule="auto"/>
        <w:ind w:left="706" w:hanging="36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Create a click and collect service build into the app to pick up their food directly from the restaurant or a central location. </w:t>
      </w:r>
    </w:p>
    <w:p w14:paraId="61F6548D" w14:textId="77777777" w:rsidR="0000084B" w:rsidRDefault="00000000">
      <w:pPr>
        <w:spacing w:after="165"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Hire more drivers in areas that are experiencing increased demand. </w:t>
      </w:r>
    </w:p>
    <w:p w14:paraId="421689DA" w14:textId="77777777" w:rsidR="0000084B" w:rsidRDefault="00000000">
      <w:pPr>
        <w:pStyle w:val="Heading3"/>
        <w:ind w:left="-4"/>
      </w:pPr>
      <w:r>
        <w:t>Requirements</w:t>
      </w:r>
      <w:r>
        <w:rPr>
          <w:b w:val="0"/>
        </w:rPr>
        <w:t xml:space="preserve"> </w:t>
      </w:r>
    </w:p>
    <w:p w14:paraId="75B347DC" w14:textId="77777777" w:rsidR="0000084B" w:rsidRDefault="00000000">
      <w:pPr>
        <w:spacing w:after="4" w:line="261" w:lineRule="auto"/>
        <w:ind w:left="706" w:hanging="36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use targeted advertising towards a demographic that would be most likely to take a job with menulog. </w:t>
      </w:r>
    </w:p>
    <w:p w14:paraId="79D8B0B0" w14:textId="77777777" w:rsidR="0000084B" w:rsidRDefault="00000000">
      <w:pPr>
        <w:spacing w:after="6"/>
        <w:ind w:left="356" w:hanging="10"/>
      </w:pPr>
      <w:r>
        <w:rPr>
          <w:rFonts w:ascii="Courier New" w:eastAsia="Courier New" w:hAnsi="Courier New" w:cs="Courier New"/>
        </w:rPr>
        <w:t>▫</w:t>
      </w:r>
      <w:r>
        <w:rPr>
          <w:rFonts w:ascii="Arial" w:eastAsia="Arial" w:hAnsi="Arial" w:cs="Arial"/>
        </w:rPr>
        <w:t xml:space="preserve"> </w:t>
      </w:r>
      <w:r>
        <w:t xml:space="preserve"> </w:t>
      </w:r>
    </w:p>
    <w:p w14:paraId="08FF5431" w14:textId="77777777" w:rsidR="0000084B" w:rsidRDefault="00000000">
      <w:pPr>
        <w:spacing w:after="158"/>
        <w:ind w:left="721"/>
      </w:pPr>
      <w:r>
        <w:t xml:space="preserve"> </w:t>
      </w:r>
    </w:p>
    <w:p w14:paraId="464D7FD7" w14:textId="77777777" w:rsidR="0000084B" w:rsidRDefault="00000000">
      <w:pPr>
        <w:pStyle w:val="Heading3"/>
        <w:ind w:left="-4"/>
      </w:pPr>
      <w:r>
        <w:t xml:space="preserve">Constraints </w:t>
      </w:r>
      <w:r>
        <w:rPr>
          <w:b w:val="0"/>
        </w:rPr>
        <w:t xml:space="preserve"> </w:t>
      </w:r>
    </w:p>
    <w:p w14:paraId="262E431C"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availability of supply. </w:t>
      </w:r>
    </w:p>
    <w:p w14:paraId="57D14124"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The nature of the competition. </w:t>
      </w:r>
    </w:p>
    <w:p w14:paraId="11BCF638" w14:textId="77777777" w:rsidR="0000084B" w:rsidRDefault="00000000">
      <w:pPr>
        <w:spacing w:after="4" w:line="261" w:lineRule="auto"/>
        <w:ind w:left="356" w:hanging="10"/>
      </w:pPr>
      <w:r>
        <w:rPr>
          <w:rFonts w:ascii="Courier New" w:eastAsia="Courier New" w:hAnsi="Courier New" w:cs="Courier New"/>
          <w:color w:val="0E101A"/>
        </w:rPr>
        <w:t>▫</w:t>
      </w:r>
      <w:r>
        <w:rPr>
          <w:rFonts w:ascii="Arial" w:eastAsia="Arial" w:hAnsi="Arial" w:cs="Arial"/>
          <w:color w:val="0E101A"/>
        </w:rPr>
        <w:t xml:space="preserve"> </w:t>
      </w:r>
      <w:r>
        <w:rPr>
          <w:color w:val="0E101A"/>
        </w:rPr>
        <w:t xml:space="preserve">network capacity </w:t>
      </w:r>
    </w:p>
    <w:p w14:paraId="193E8AA7" w14:textId="77777777" w:rsidR="0000084B" w:rsidRDefault="0000084B">
      <w:pPr>
        <w:sectPr w:rsidR="0000084B">
          <w:headerReference w:type="even" r:id="rId74"/>
          <w:headerReference w:type="default" r:id="rId75"/>
          <w:footerReference w:type="even" r:id="rId76"/>
          <w:footerReference w:type="default" r:id="rId77"/>
          <w:headerReference w:type="first" r:id="rId78"/>
          <w:footerReference w:type="first" r:id="rId79"/>
          <w:pgSz w:w="11906" w:h="16838"/>
          <w:pgMar w:top="1440" w:right="1495" w:bottom="1440" w:left="1440" w:header="720" w:footer="295" w:gutter="0"/>
          <w:cols w:space="720"/>
        </w:sectPr>
      </w:pPr>
    </w:p>
    <w:p w14:paraId="0F59E703" w14:textId="77777777" w:rsidR="0000084B" w:rsidRDefault="00000000">
      <w:pPr>
        <w:pStyle w:val="Heading1"/>
        <w:ind w:left="-5"/>
      </w:pPr>
      <w:bookmarkStart w:id="18" w:name="_Toc36075"/>
      <w:r>
        <w:lastRenderedPageBreak/>
        <w:t xml:space="preserve">Appendix 2 – Rich Picture Diagram </w:t>
      </w:r>
      <w:bookmarkEnd w:id="18"/>
    </w:p>
    <w:p w14:paraId="0700165D" w14:textId="77777777" w:rsidR="0000084B" w:rsidRDefault="00000000">
      <w:pPr>
        <w:spacing w:after="114"/>
      </w:pPr>
      <w:r>
        <w:rPr>
          <w:noProof/>
        </w:rPr>
        <mc:AlternateContent>
          <mc:Choice Requires="wpg">
            <w:drawing>
              <wp:anchor distT="0" distB="0" distL="114300" distR="114300" simplePos="0" relativeHeight="251659264" behindDoc="0" locked="0" layoutInCell="1" allowOverlap="1" wp14:anchorId="3048C922" wp14:editId="7358FD2F">
                <wp:simplePos x="0" y="0"/>
                <wp:positionH relativeFrom="page">
                  <wp:posOffset>522732</wp:posOffset>
                </wp:positionH>
                <wp:positionV relativeFrom="page">
                  <wp:posOffset>6749796</wp:posOffset>
                </wp:positionV>
                <wp:extent cx="9648457" cy="6097"/>
                <wp:effectExtent l="0" t="0" r="0" b="0"/>
                <wp:wrapTopAndBottom/>
                <wp:docPr id="27976" name="Group 27976"/>
                <wp:cNvGraphicFramePr/>
                <a:graphic xmlns:a="http://schemas.openxmlformats.org/drawingml/2006/main">
                  <a:graphicData uri="http://schemas.microsoft.com/office/word/2010/wordprocessingGroup">
                    <wpg:wgp>
                      <wpg:cNvGrpSpPr/>
                      <wpg:grpSpPr>
                        <a:xfrm>
                          <a:off x="0" y="0"/>
                          <a:ext cx="9648457" cy="6097"/>
                          <a:chOff x="0" y="0"/>
                          <a:chExt cx="9648457" cy="6097"/>
                        </a:xfrm>
                      </wpg:grpSpPr>
                      <wps:wsp>
                        <wps:cNvPr id="36708" name="Shape 36708"/>
                        <wps:cNvSpPr/>
                        <wps:spPr>
                          <a:xfrm>
                            <a:off x="0" y="0"/>
                            <a:ext cx="9648457" cy="9144"/>
                          </a:xfrm>
                          <a:custGeom>
                            <a:avLst/>
                            <a:gdLst/>
                            <a:ahLst/>
                            <a:cxnLst/>
                            <a:rect l="0" t="0" r="0" b="0"/>
                            <a:pathLst>
                              <a:path w="9648457" h="9144">
                                <a:moveTo>
                                  <a:pt x="0" y="0"/>
                                </a:moveTo>
                                <a:lnTo>
                                  <a:pt x="9648457" y="0"/>
                                </a:lnTo>
                                <a:lnTo>
                                  <a:pt x="964845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7976" style="width:759.721pt;height:0.480042pt;position:absolute;mso-position-horizontal-relative:page;mso-position-horizontal:absolute;margin-left:41.16pt;mso-position-vertical-relative:page;margin-top:531.48pt;" coordsize="96484,60">
                <v:shape id="Shape 36709" style="position:absolute;width:96484;height:91;left:0;top:0;" coordsize="9648457,9144" path="m0,0l9648457,0l9648457,9144l0,9144l0,0">
                  <v:stroke weight="0pt" endcap="flat" joinstyle="miter" miterlimit="10" on="false" color="#000000" opacity="0"/>
                  <v:fill on="true" color="#d9d9d9"/>
                </v:shape>
                <w10:wrap type="topAndBottom"/>
              </v:group>
            </w:pict>
          </mc:Fallback>
        </mc:AlternateContent>
      </w:r>
      <w:r>
        <w:t xml:space="preserve"> </w:t>
      </w:r>
    </w:p>
    <w:p w14:paraId="2966B113" w14:textId="77777777" w:rsidR="0000084B" w:rsidRDefault="00000000">
      <w:pPr>
        <w:spacing w:after="817"/>
        <w:ind w:right="1250"/>
        <w:jc w:val="right"/>
      </w:pPr>
      <w:r>
        <w:rPr>
          <w:noProof/>
        </w:rPr>
        <w:drawing>
          <wp:inline distT="0" distB="0" distL="0" distR="0" wp14:anchorId="37F5DA21" wp14:editId="6DBDE6BF">
            <wp:extent cx="7886065" cy="5048172"/>
            <wp:effectExtent l="0" t="0" r="0" b="0"/>
            <wp:docPr id="2912" name="Picture 2912"/>
            <wp:cNvGraphicFramePr/>
            <a:graphic xmlns:a="http://schemas.openxmlformats.org/drawingml/2006/main">
              <a:graphicData uri="http://schemas.openxmlformats.org/drawingml/2006/picture">
                <pic:pic xmlns:pic="http://schemas.openxmlformats.org/drawingml/2006/picture">
                  <pic:nvPicPr>
                    <pic:cNvPr id="2912" name="Picture 2912"/>
                    <pic:cNvPicPr/>
                  </pic:nvPicPr>
                  <pic:blipFill>
                    <a:blip r:embed="rId21"/>
                    <a:stretch>
                      <a:fillRect/>
                    </a:stretch>
                  </pic:blipFill>
                  <pic:spPr>
                    <a:xfrm>
                      <a:off x="0" y="0"/>
                      <a:ext cx="7886065" cy="5048172"/>
                    </a:xfrm>
                    <a:prstGeom prst="rect">
                      <a:avLst/>
                    </a:prstGeom>
                  </pic:spPr>
                </pic:pic>
              </a:graphicData>
            </a:graphic>
          </wp:inline>
        </w:drawing>
      </w:r>
      <w:r>
        <w:t xml:space="preserve"> </w:t>
      </w:r>
    </w:p>
    <w:p w14:paraId="63A3DDB9" w14:textId="77777777" w:rsidR="0000084B" w:rsidRDefault="00000000">
      <w:pPr>
        <w:spacing w:before="62" w:after="0"/>
        <w:ind w:left="10" w:hanging="10"/>
        <w:jc w:val="right"/>
      </w:pPr>
      <w:r>
        <w:lastRenderedPageBreak/>
        <w:t xml:space="preserve">26 | </w:t>
      </w:r>
      <w:r>
        <w:rPr>
          <w:color w:val="7F7F7F"/>
        </w:rPr>
        <w:t>P a g e</w:t>
      </w:r>
      <w:r>
        <w:t xml:space="preserve"> </w:t>
      </w:r>
    </w:p>
    <w:p w14:paraId="207DE869" w14:textId="77777777" w:rsidR="0000084B" w:rsidRDefault="00000000">
      <w:pPr>
        <w:spacing w:after="0"/>
      </w:pPr>
      <w:r>
        <w:t xml:space="preserve"> </w:t>
      </w:r>
    </w:p>
    <w:p w14:paraId="1949D4B2" w14:textId="77777777" w:rsidR="0000084B" w:rsidRDefault="0000084B">
      <w:pPr>
        <w:sectPr w:rsidR="0000084B">
          <w:headerReference w:type="even" r:id="rId80"/>
          <w:headerReference w:type="default" r:id="rId81"/>
          <w:footerReference w:type="even" r:id="rId82"/>
          <w:footerReference w:type="default" r:id="rId83"/>
          <w:headerReference w:type="first" r:id="rId84"/>
          <w:footerReference w:type="first" r:id="rId85"/>
          <w:pgSz w:w="16838" w:h="11906" w:orient="landscape"/>
          <w:pgMar w:top="1440" w:right="908" w:bottom="1440" w:left="852" w:header="720" w:footer="295" w:gutter="0"/>
          <w:cols w:space="720"/>
        </w:sectPr>
      </w:pPr>
    </w:p>
    <w:p w14:paraId="40716E41" w14:textId="77777777" w:rsidR="0000084B" w:rsidRDefault="00000000">
      <w:pPr>
        <w:pStyle w:val="Heading1"/>
        <w:ind w:left="456"/>
      </w:pPr>
      <w:bookmarkStart w:id="19" w:name="_Toc36076"/>
      <w:r>
        <w:lastRenderedPageBreak/>
        <w:t xml:space="preserve">Appendix 3 – Use Case Diagram </w:t>
      </w:r>
      <w:bookmarkEnd w:id="19"/>
    </w:p>
    <w:p w14:paraId="5A9F994A" w14:textId="77777777" w:rsidR="0000084B" w:rsidRDefault="00000000">
      <w:pPr>
        <w:ind w:left="446"/>
      </w:pPr>
      <w:r>
        <w:t xml:space="preserve"> </w:t>
      </w:r>
    </w:p>
    <w:p w14:paraId="37C89861" w14:textId="77777777" w:rsidR="0000084B" w:rsidRDefault="00000000">
      <w:pPr>
        <w:spacing w:after="115"/>
        <w:ind w:left="446"/>
      </w:pPr>
      <w:r>
        <w:rPr>
          <w:noProof/>
        </w:rPr>
        <mc:AlternateContent>
          <mc:Choice Requires="wpg">
            <w:drawing>
              <wp:anchor distT="0" distB="0" distL="114300" distR="114300" simplePos="0" relativeHeight="251660288" behindDoc="0" locked="0" layoutInCell="1" allowOverlap="1" wp14:anchorId="294A2786" wp14:editId="1CDAF628">
                <wp:simplePos x="0" y="0"/>
                <wp:positionH relativeFrom="page">
                  <wp:posOffset>522732</wp:posOffset>
                </wp:positionH>
                <wp:positionV relativeFrom="page">
                  <wp:posOffset>9881615</wp:posOffset>
                </wp:positionV>
                <wp:extent cx="6516637" cy="6097"/>
                <wp:effectExtent l="0" t="0" r="0" b="0"/>
                <wp:wrapTopAndBottom/>
                <wp:docPr id="28436" name="Group 28436"/>
                <wp:cNvGraphicFramePr/>
                <a:graphic xmlns:a="http://schemas.openxmlformats.org/drawingml/2006/main">
                  <a:graphicData uri="http://schemas.microsoft.com/office/word/2010/wordprocessingGroup">
                    <wpg:wgp>
                      <wpg:cNvGrpSpPr/>
                      <wpg:grpSpPr>
                        <a:xfrm>
                          <a:off x="0" y="0"/>
                          <a:ext cx="6516637" cy="6097"/>
                          <a:chOff x="0" y="0"/>
                          <a:chExt cx="6516637" cy="6097"/>
                        </a:xfrm>
                      </wpg:grpSpPr>
                      <wps:wsp>
                        <wps:cNvPr id="36710" name="Shape 36710"/>
                        <wps:cNvSpPr/>
                        <wps:spPr>
                          <a:xfrm>
                            <a:off x="0" y="0"/>
                            <a:ext cx="6516637" cy="9144"/>
                          </a:xfrm>
                          <a:custGeom>
                            <a:avLst/>
                            <a:gdLst/>
                            <a:ahLst/>
                            <a:cxnLst/>
                            <a:rect l="0" t="0" r="0" b="0"/>
                            <a:pathLst>
                              <a:path w="6516637" h="9144">
                                <a:moveTo>
                                  <a:pt x="0" y="0"/>
                                </a:moveTo>
                                <a:lnTo>
                                  <a:pt x="6516637" y="0"/>
                                </a:lnTo>
                                <a:lnTo>
                                  <a:pt x="651663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8436" style="width:513.121pt;height:0.480042pt;position:absolute;mso-position-horizontal-relative:page;mso-position-horizontal:absolute;margin-left:41.16pt;mso-position-vertical-relative:page;margin-top:778.08pt;" coordsize="65166,60">
                <v:shape id="Shape 36711" style="position:absolute;width:65166;height:91;left:0;top:0;" coordsize="6516637,9144" path="m0,0l6516637,0l6516637,9144l0,9144l0,0">
                  <v:stroke weight="0pt" endcap="flat" joinstyle="miter" miterlimit="10" on="false" color="#000000" opacity="0"/>
                  <v:fill on="true" color="#d9d9d9"/>
                </v:shape>
                <w10:wrap type="topAndBottom"/>
              </v:group>
            </w:pict>
          </mc:Fallback>
        </mc:AlternateContent>
      </w:r>
      <w:r>
        <w:t xml:space="preserve"> </w:t>
      </w:r>
    </w:p>
    <w:p w14:paraId="258A9BAE" w14:textId="77777777" w:rsidR="0000084B" w:rsidRDefault="00000000">
      <w:pPr>
        <w:spacing w:after="98"/>
        <w:jc w:val="right"/>
      </w:pPr>
      <w:r>
        <w:rPr>
          <w:noProof/>
        </w:rPr>
        <w:drawing>
          <wp:inline distT="0" distB="0" distL="0" distR="0" wp14:anchorId="17221208" wp14:editId="111A8AE9">
            <wp:extent cx="6403975" cy="5733705"/>
            <wp:effectExtent l="0" t="0" r="0" b="0"/>
            <wp:docPr id="2936" name="Picture 2936"/>
            <wp:cNvGraphicFramePr/>
            <a:graphic xmlns:a="http://schemas.openxmlformats.org/drawingml/2006/main">
              <a:graphicData uri="http://schemas.openxmlformats.org/drawingml/2006/picture">
                <pic:pic xmlns:pic="http://schemas.openxmlformats.org/drawingml/2006/picture">
                  <pic:nvPicPr>
                    <pic:cNvPr id="2936" name="Picture 2936"/>
                    <pic:cNvPicPr/>
                  </pic:nvPicPr>
                  <pic:blipFill>
                    <a:blip r:embed="rId22"/>
                    <a:stretch>
                      <a:fillRect/>
                    </a:stretch>
                  </pic:blipFill>
                  <pic:spPr>
                    <a:xfrm>
                      <a:off x="0" y="0"/>
                      <a:ext cx="6403975" cy="5733705"/>
                    </a:xfrm>
                    <a:prstGeom prst="rect">
                      <a:avLst/>
                    </a:prstGeom>
                  </pic:spPr>
                </pic:pic>
              </a:graphicData>
            </a:graphic>
          </wp:inline>
        </w:drawing>
      </w:r>
      <w:r>
        <w:t xml:space="preserve"> </w:t>
      </w:r>
    </w:p>
    <w:p w14:paraId="51831EE7" w14:textId="77777777" w:rsidR="0000084B" w:rsidRDefault="00000000">
      <w:pPr>
        <w:ind w:left="446"/>
      </w:pPr>
      <w:r>
        <w:t xml:space="preserve"> </w:t>
      </w:r>
    </w:p>
    <w:p w14:paraId="2E4562B4" w14:textId="77777777" w:rsidR="0000084B" w:rsidRDefault="00000000">
      <w:pPr>
        <w:spacing w:after="158"/>
        <w:ind w:left="446"/>
      </w:pPr>
      <w:r>
        <w:t xml:space="preserve"> </w:t>
      </w:r>
    </w:p>
    <w:p w14:paraId="36E8649D" w14:textId="77777777" w:rsidR="0000084B" w:rsidRDefault="00000000">
      <w:pPr>
        <w:spacing w:after="158"/>
        <w:ind w:left="446"/>
      </w:pPr>
      <w:r>
        <w:t xml:space="preserve"> </w:t>
      </w:r>
    </w:p>
    <w:p w14:paraId="0C68B0FB" w14:textId="77777777" w:rsidR="0000084B" w:rsidRDefault="00000000">
      <w:pPr>
        <w:ind w:left="446"/>
      </w:pPr>
      <w:r>
        <w:t xml:space="preserve"> </w:t>
      </w:r>
    </w:p>
    <w:p w14:paraId="275A4DC6" w14:textId="77777777" w:rsidR="0000084B" w:rsidRDefault="00000000">
      <w:pPr>
        <w:spacing w:after="158"/>
        <w:ind w:left="446"/>
      </w:pPr>
      <w:r>
        <w:t xml:space="preserve"> </w:t>
      </w:r>
    </w:p>
    <w:p w14:paraId="4E666E6F" w14:textId="77777777" w:rsidR="0000084B" w:rsidRDefault="00000000">
      <w:pPr>
        <w:spacing w:after="286"/>
        <w:ind w:left="446"/>
      </w:pPr>
      <w:r>
        <w:t xml:space="preserve"> </w:t>
      </w:r>
    </w:p>
    <w:p w14:paraId="4AA7796E" w14:textId="77777777" w:rsidR="0000084B" w:rsidRDefault="00000000">
      <w:pPr>
        <w:spacing w:after="859"/>
        <w:ind w:left="446"/>
      </w:pPr>
      <w:r>
        <w:t xml:space="preserve"> </w:t>
      </w:r>
      <w:r>
        <w:tab/>
      </w:r>
      <w:r>
        <w:rPr>
          <w:color w:val="2F5496"/>
          <w:sz w:val="32"/>
        </w:rPr>
        <w:t xml:space="preserve"> </w:t>
      </w:r>
    </w:p>
    <w:p w14:paraId="15EA5A63" w14:textId="77777777" w:rsidR="0000084B" w:rsidRDefault="00000000">
      <w:pPr>
        <w:spacing w:before="62" w:after="0"/>
        <w:ind w:left="10" w:right="105" w:hanging="10"/>
        <w:jc w:val="right"/>
      </w:pPr>
      <w:r>
        <w:lastRenderedPageBreak/>
        <w:t xml:space="preserve">27 | </w:t>
      </w:r>
      <w:r>
        <w:rPr>
          <w:color w:val="7F7F7F"/>
        </w:rPr>
        <w:t>P a g e</w:t>
      </w:r>
      <w:r>
        <w:t xml:space="preserve"> </w:t>
      </w:r>
    </w:p>
    <w:p w14:paraId="5A9A513E" w14:textId="77777777" w:rsidR="0000084B" w:rsidRDefault="00000000">
      <w:pPr>
        <w:spacing w:after="141"/>
        <w:ind w:left="446"/>
      </w:pPr>
      <w:r>
        <w:t xml:space="preserve"> </w:t>
      </w:r>
    </w:p>
    <w:p w14:paraId="6D2BAA16" w14:textId="77777777" w:rsidR="0000084B" w:rsidRDefault="00000000">
      <w:pPr>
        <w:spacing w:after="148"/>
        <w:ind w:left="-5" w:hanging="10"/>
      </w:pPr>
      <w:r>
        <w:rPr>
          <w:sz w:val="16"/>
        </w:rPr>
        <w:t xml:space="preserve">Unclassified </w:t>
      </w:r>
    </w:p>
    <w:p w14:paraId="3F2903C8" w14:textId="77777777" w:rsidR="0000084B" w:rsidRDefault="0000084B">
      <w:pPr>
        <w:sectPr w:rsidR="0000084B">
          <w:headerReference w:type="even" r:id="rId86"/>
          <w:headerReference w:type="default" r:id="rId87"/>
          <w:footerReference w:type="even" r:id="rId88"/>
          <w:footerReference w:type="default" r:id="rId89"/>
          <w:headerReference w:type="first" r:id="rId90"/>
          <w:footerReference w:type="first" r:id="rId91"/>
          <w:pgSz w:w="11906" w:h="16838"/>
          <w:pgMar w:top="1440" w:right="860" w:bottom="1440" w:left="406" w:header="720" w:footer="720" w:gutter="0"/>
          <w:cols w:space="720"/>
        </w:sectPr>
      </w:pPr>
    </w:p>
    <w:p w14:paraId="2382D7D0" w14:textId="77777777" w:rsidR="0000084B" w:rsidRDefault="00000000">
      <w:pPr>
        <w:pStyle w:val="Heading1"/>
        <w:ind w:left="-5"/>
      </w:pPr>
      <w:bookmarkStart w:id="20" w:name="_Toc36077"/>
      <w:r>
        <w:lastRenderedPageBreak/>
        <w:t xml:space="preserve">Appendix 4 – Context Level Diagram </w:t>
      </w:r>
      <w:bookmarkEnd w:id="20"/>
    </w:p>
    <w:p w14:paraId="6D9E1D54" w14:textId="77777777" w:rsidR="0000084B" w:rsidRDefault="00000000">
      <w:pPr>
        <w:spacing w:after="116"/>
      </w:pPr>
      <w:r>
        <w:t xml:space="preserve"> </w:t>
      </w:r>
    </w:p>
    <w:p w14:paraId="65D80664" w14:textId="77777777" w:rsidR="0000084B" w:rsidRDefault="00000000">
      <w:pPr>
        <w:spacing w:after="65"/>
        <w:ind w:right="861"/>
        <w:jc w:val="right"/>
      </w:pPr>
      <w:r>
        <w:rPr>
          <w:noProof/>
        </w:rPr>
        <w:drawing>
          <wp:inline distT="0" distB="0" distL="0" distR="0" wp14:anchorId="424FC37E" wp14:editId="090B911E">
            <wp:extent cx="8535028" cy="5231765"/>
            <wp:effectExtent l="0" t="0" r="0" b="0"/>
            <wp:docPr id="2951" name="Picture 2951"/>
            <wp:cNvGraphicFramePr/>
            <a:graphic xmlns:a="http://schemas.openxmlformats.org/drawingml/2006/main">
              <a:graphicData uri="http://schemas.openxmlformats.org/drawingml/2006/picture">
                <pic:pic xmlns:pic="http://schemas.openxmlformats.org/drawingml/2006/picture">
                  <pic:nvPicPr>
                    <pic:cNvPr id="2951" name="Picture 2951"/>
                    <pic:cNvPicPr/>
                  </pic:nvPicPr>
                  <pic:blipFill>
                    <a:blip r:embed="rId23"/>
                    <a:stretch>
                      <a:fillRect/>
                    </a:stretch>
                  </pic:blipFill>
                  <pic:spPr>
                    <a:xfrm>
                      <a:off x="0" y="0"/>
                      <a:ext cx="8535028" cy="5231765"/>
                    </a:xfrm>
                    <a:prstGeom prst="rect">
                      <a:avLst/>
                    </a:prstGeom>
                  </pic:spPr>
                </pic:pic>
              </a:graphicData>
            </a:graphic>
          </wp:inline>
        </w:drawing>
      </w:r>
      <w:r>
        <w:t xml:space="preserve"> </w:t>
      </w:r>
    </w:p>
    <w:p w14:paraId="2B7A134E" w14:textId="77777777" w:rsidR="0000084B" w:rsidRDefault="00000000">
      <w:pPr>
        <w:spacing w:after="62"/>
        <w:ind w:left="-29"/>
      </w:pPr>
      <w:r>
        <w:rPr>
          <w:noProof/>
        </w:rPr>
        <mc:AlternateContent>
          <mc:Choice Requires="wpg">
            <w:drawing>
              <wp:inline distT="0" distB="0" distL="0" distR="0" wp14:anchorId="1BCAE54C" wp14:editId="51CB4D54">
                <wp:extent cx="9648457" cy="6097"/>
                <wp:effectExtent l="0" t="0" r="0" b="0"/>
                <wp:docPr id="29112" name="Group 29112"/>
                <wp:cNvGraphicFramePr/>
                <a:graphic xmlns:a="http://schemas.openxmlformats.org/drawingml/2006/main">
                  <a:graphicData uri="http://schemas.microsoft.com/office/word/2010/wordprocessingGroup">
                    <wpg:wgp>
                      <wpg:cNvGrpSpPr/>
                      <wpg:grpSpPr>
                        <a:xfrm>
                          <a:off x="0" y="0"/>
                          <a:ext cx="9648457" cy="6097"/>
                          <a:chOff x="0" y="0"/>
                          <a:chExt cx="9648457" cy="6097"/>
                        </a:xfrm>
                      </wpg:grpSpPr>
                      <wps:wsp>
                        <wps:cNvPr id="36712" name="Shape 36712"/>
                        <wps:cNvSpPr/>
                        <wps:spPr>
                          <a:xfrm>
                            <a:off x="0" y="0"/>
                            <a:ext cx="9648457" cy="9144"/>
                          </a:xfrm>
                          <a:custGeom>
                            <a:avLst/>
                            <a:gdLst/>
                            <a:ahLst/>
                            <a:cxnLst/>
                            <a:rect l="0" t="0" r="0" b="0"/>
                            <a:pathLst>
                              <a:path w="9648457" h="9144">
                                <a:moveTo>
                                  <a:pt x="0" y="0"/>
                                </a:moveTo>
                                <a:lnTo>
                                  <a:pt x="9648457" y="0"/>
                                </a:lnTo>
                                <a:lnTo>
                                  <a:pt x="964845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29112" style="width:759.721pt;height:0.480042pt;mso-position-horizontal-relative:char;mso-position-vertical-relative:line" coordsize="96484,60">
                <v:shape id="Shape 36713" style="position:absolute;width:96484;height:91;left:0;top:0;" coordsize="9648457,9144" path="m0,0l9648457,0l9648457,9144l0,9144l0,0">
                  <v:stroke weight="0pt" endcap="flat" joinstyle="miter" miterlimit="10" on="false" color="#000000" opacity="0"/>
                  <v:fill on="true" color="#d9d9d9"/>
                </v:shape>
              </v:group>
            </w:pict>
          </mc:Fallback>
        </mc:AlternateContent>
      </w:r>
    </w:p>
    <w:p w14:paraId="05435D2C" w14:textId="77777777" w:rsidR="0000084B" w:rsidRDefault="00000000">
      <w:pPr>
        <w:spacing w:after="0"/>
        <w:ind w:left="10" w:right="105" w:hanging="10"/>
        <w:jc w:val="right"/>
      </w:pPr>
      <w:r>
        <w:t xml:space="preserve">28 | </w:t>
      </w:r>
      <w:r>
        <w:rPr>
          <w:color w:val="7F7F7F"/>
        </w:rPr>
        <w:t>P a g e</w:t>
      </w:r>
      <w:r>
        <w:t xml:space="preserve"> </w:t>
      </w:r>
    </w:p>
    <w:p w14:paraId="045A1F8E" w14:textId="77777777" w:rsidR="0000084B" w:rsidRDefault="00000000">
      <w:pPr>
        <w:spacing w:after="0"/>
      </w:pPr>
      <w:r>
        <w:lastRenderedPageBreak/>
        <w:t xml:space="preserve"> </w:t>
      </w:r>
    </w:p>
    <w:p w14:paraId="10793167" w14:textId="77777777" w:rsidR="0000084B" w:rsidRDefault="00000000">
      <w:pPr>
        <w:pStyle w:val="Heading1"/>
        <w:ind w:left="-5"/>
      </w:pPr>
      <w:bookmarkStart w:id="21" w:name="_Toc36078"/>
      <w:r>
        <w:t xml:space="preserve">Appendix 5 – Level 1 Data Flow Diagram </w:t>
      </w:r>
      <w:bookmarkEnd w:id="21"/>
    </w:p>
    <w:p w14:paraId="1468F358" w14:textId="77777777" w:rsidR="0000084B" w:rsidRDefault="00000000">
      <w:pPr>
        <w:spacing w:after="298"/>
        <w:ind w:right="180"/>
        <w:jc w:val="right"/>
      </w:pPr>
      <w:r>
        <w:rPr>
          <w:noProof/>
        </w:rPr>
        <w:drawing>
          <wp:inline distT="0" distB="0" distL="0" distR="0" wp14:anchorId="7F627C9C" wp14:editId="0053587F">
            <wp:extent cx="9401060" cy="5251450"/>
            <wp:effectExtent l="0" t="0" r="0" b="0"/>
            <wp:docPr id="2967" name="Picture 2967"/>
            <wp:cNvGraphicFramePr/>
            <a:graphic xmlns:a="http://schemas.openxmlformats.org/drawingml/2006/main">
              <a:graphicData uri="http://schemas.openxmlformats.org/drawingml/2006/picture">
                <pic:pic xmlns:pic="http://schemas.openxmlformats.org/drawingml/2006/picture">
                  <pic:nvPicPr>
                    <pic:cNvPr id="2967" name="Picture 2967"/>
                    <pic:cNvPicPr/>
                  </pic:nvPicPr>
                  <pic:blipFill>
                    <a:blip r:embed="rId24"/>
                    <a:stretch>
                      <a:fillRect/>
                    </a:stretch>
                  </pic:blipFill>
                  <pic:spPr>
                    <a:xfrm>
                      <a:off x="0" y="0"/>
                      <a:ext cx="9401060" cy="5251450"/>
                    </a:xfrm>
                    <a:prstGeom prst="rect">
                      <a:avLst/>
                    </a:prstGeom>
                  </pic:spPr>
                </pic:pic>
              </a:graphicData>
            </a:graphic>
          </wp:inline>
        </w:drawing>
      </w:r>
      <w:r>
        <w:t xml:space="preserve"> </w:t>
      </w:r>
    </w:p>
    <w:p w14:paraId="194C2FEB" w14:textId="77777777" w:rsidR="0000084B" w:rsidRDefault="00000000">
      <w:pPr>
        <w:spacing w:after="43"/>
        <w:ind w:left="-29"/>
      </w:pPr>
      <w:r>
        <w:rPr>
          <w:noProof/>
        </w:rPr>
        <mc:AlternateContent>
          <mc:Choice Requires="wpg">
            <w:drawing>
              <wp:inline distT="0" distB="0" distL="0" distR="0" wp14:anchorId="1876C24D" wp14:editId="1F08C65D">
                <wp:extent cx="9648457" cy="6096"/>
                <wp:effectExtent l="0" t="0" r="0" b="0"/>
                <wp:docPr id="30709" name="Group 30709"/>
                <wp:cNvGraphicFramePr/>
                <a:graphic xmlns:a="http://schemas.openxmlformats.org/drawingml/2006/main">
                  <a:graphicData uri="http://schemas.microsoft.com/office/word/2010/wordprocessingGroup">
                    <wpg:wgp>
                      <wpg:cNvGrpSpPr/>
                      <wpg:grpSpPr>
                        <a:xfrm>
                          <a:off x="0" y="0"/>
                          <a:ext cx="9648457" cy="6096"/>
                          <a:chOff x="0" y="0"/>
                          <a:chExt cx="9648457" cy="6096"/>
                        </a:xfrm>
                      </wpg:grpSpPr>
                      <wps:wsp>
                        <wps:cNvPr id="36714" name="Shape 36714"/>
                        <wps:cNvSpPr/>
                        <wps:spPr>
                          <a:xfrm>
                            <a:off x="0" y="0"/>
                            <a:ext cx="9648457" cy="9144"/>
                          </a:xfrm>
                          <a:custGeom>
                            <a:avLst/>
                            <a:gdLst/>
                            <a:ahLst/>
                            <a:cxnLst/>
                            <a:rect l="0" t="0" r="0" b="0"/>
                            <a:pathLst>
                              <a:path w="9648457" h="9144">
                                <a:moveTo>
                                  <a:pt x="0" y="0"/>
                                </a:moveTo>
                                <a:lnTo>
                                  <a:pt x="9648457" y="0"/>
                                </a:lnTo>
                                <a:lnTo>
                                  <a:pt x="964845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30709" style="width:759.721pt;height:0.480011pt;mso-position-horizontal-relative:char;mso-position-vertical-relative:line" coordsize="96484,60">
                <v:shape id="Shape 36715" style="position:absolute;width:96484;height:91;left:0;top:0;" coordsize="9648457,9144" path="m0,0l9648457,0l9648457,9144l0,9144l0,0">
                  <v:stroke weight="0pt" endcap="flat" joinstyle="miter" miterlimit="10" on="false" color="#000000" opacity="0"/>
                  <v:fill on="true" color="#d9d9d9"/>
                </v:shape>
              </v:group>
            </w:pict>
          </mc:Fallback>
        </mc:AlternateContent>
      </w:r>
    </w:p>
    <w:p w14:paraId="1AD6FFA6" w14:textId="77777777" w:rsidR="0000084B" w:rsidRDefault="00000000">
      <w:pPr>
        <w:spacing w:after="0"/>
        <w:ind w:left="10" w:right="105" w:hanging="10"/>
        <w:jc w:val="right"/>
      </w:pPr>
      <w:r>
        <w:t xml:space="preserve">29 | </w:t>
      </w:r>
      <w:r>
        <w:rPr>
          <w:color w:val="7F7F7F"/>
        </w:rPr>
        <w:t>P a g e</w:t>
      </w:r>
      <w:r>
        <w:t xml:space="preserve"> </w:t>
      </w:r>
    </w:p>
    <w:p w14:paraId="451A3C66" w14:textId="77777777" w:rsidR="0000084B" w:rsidRDefault="00000000">
      <w:pPr>
        <w:tabs>
          <w:tab w:val="center" w:pos="4514"/>
        </w:tabs>
        <w:spacing w:after="0"/>
        <w:ind w:left="-13"/>
      </w:pPr>
      <w:r>
        <w:lastRenderedPageBreak/>
        <w:t xml:space="preserve">INFT2150_CAL-THU_PM2 </w:t>
      </w:r>
      <w:r>
        <w:tab/>
        <w:t xml:space="preserve">Assessment 1 </w:t>
      </w:r>
    </w:p>
    <w:p w14:paraId="1A8BFEA2" w14:textId="77777777" w:rsidR="0000084B" w:rsidRDefault="00000000">
      <w:pPr>
        <w:spacing w:after="0"/>
      </w:pPr>
      <w:r>
        <w:t xml:space="preserve"> </w:t>
      </w:r>
    </w:p>
    <w:p w14:paraId="07B43DB5" w14:textId="77777777" w:rsidR="0000084B" w:rsidRDefault="00000000">
      <w:pPr>
        <w:pStyle w:val="Heading1"/>
        <w:ind w:left="-5"/>
      </w:pPr>
      <w:bookmarkStart w:id="22" w:name="_Toc36079"/>
      <w:r>
        <w:t xml:space="preserve">Appendix 5 – Prioritized SWOT Analysis Diagram </w:t>
      </w:r>
      <w:bookmarkEnd w:id="22"/>
    </w:p>
    <w:p w14:paraId="28B00CB7" w14:textId="77777777" w:rsidR="0000084B" w:rsidRDefault="00000000">
      <w:pPr>
        <w:spacing w:after="100"/>
        <w:ind w:left="-1"/>
        <w:jc w:val="right"/>
      </w:pPr>
      <w:r>
        <w:rPr>
          <w:noProof/>
        </w:rPr>
        <w:drawing>
          <wp:inline distT="0" distB="0" distL="0" distR="0" wp14:anchorId="2EAE9D15" wp14:editId="7BCCFCA0">
            <wp:extent cx="9611360" cy="5148580"/>
            <wp:effectExtent l="0" t="0" r="0" b="0"/>
            <wp:docPr id="2984" name="Picture 2984"/>
            <wp:cNvGraphicFramePr/>
            <a:graphic xmlns:a="http://schemas.openxmlformats.org/drawingml/2006/main">
              <a:graphicData uri="http://schemas.openxmlformats.org/drawingml/2006/picture">
                <pic:pic xmlns:pic="http://schemas.openxmlformats.org/drawingml/2006/picture">
                  <pic:nvPicPr>
                    <pic:cNvPr id="2984" name="Picture 2984"/>
                    <pic:cNvPicPr/>
                  </pic:nvPicPr>
                  <pic:blipFill>
                    <a:blip r:embed="rId25"/>
                    <a:stretch>
                      <a:fillRect/>
                    </a:stretch>
                  </pic:blipFill>
                  <pic:spPr>
                    <a:xfrm>
                      <a:off x="0" y="0"/>
                      <a:ext cx="9611360" cy="5148580"/>
                    </a:xfrm>
                    <a:prstGeom prst="rect">
                      <a:avLst/>
                    </a:prstGeom>
                  </pic:spPr>
                </pic:pic>
              </a:graphicData>
            </a:graphic>
          </wp:inline>
        </w:drawing>
      </w:r>
      <w:r>
        <w:t xml:space="preserve"> </w:t>
      </w:r>
    </w:p>
    <w:p w14:paraId="04E498A8" w14:textId="77777777" w:rsidR="0000084B" w:rsidRDefault="00000000">
      <w:pPr>
        <w:spacing w:after="79"/>
      </w:pPr>
      <w:r>
        <w:t xml:space="preserve"> </w:t>
      </w:r>
    </w:p>
    <w:p w14:paraId="50C12625" w14:textId="77777777" w:rsidR="0000084B" w:rsidRDefault="00000000">
      <w:pPr>
        <w:spacing w:after="43"/>
        <w:ind w:left="-29"/>
      </w:pPr>
      <w:r>
        <w:rPr>
          <w:noProof/>
        </w:rPr>
        <mc:AlternateContent>
          <mc:Choice Requires="wpg">
            <w:drawing>
              <wp:inline distT="0" distB="0" distL="0" distR="0" wp14:anchorId="020489B4" wp14:editId="0323705F">
                <wp:extent cx="9648457" cy="6096"/>
                <wp:effectExtent l="0" t="0" r="0" b="0"/>
                <wp:docPr id="27585" name="Group 27585"/>
                <wp:cNvGraphicFramePr/>
                <a:graphic xmlns:a="http://schemas.openxmlformats.org/drawingml/2006/main">
                  <a:graphicData uri="http://schemas.microsoft.com/office/word/2010/wordprocessingGroup">
                    <wpg:wgp>
                      <wpg:cNvGrpSpPr/>
                      <wpg:grpSpPr>
                        <a:xfrm>
                          <a:off x="0" y="0"/>
                          <a:ext cx="9648457" cy="6096"/>
                          <a:chOff x="0" y="0"/>
                          <a:chExt cx="9648457" cy="6096"/>
                        </a:xfrm>
                      </wpg:grpSpPr>
                      <wps:wsp>
                        <wps:cNvPr id="36716" name="Shape 36716"/>
                        <wps:cNvSpPr/>
                        <wps:spPr>
                          <a:xfrm>
                            <a:off x="0" y="0"/>
                            <a:ext cx="9648457" cy="9144"/>
                          </a:xfrm>
                          <a:custGeom>
                            <a:avLst/>
                            <a:gdLst/>
                            <a:ahLst/>
                            <a:cxnLst/>
                            <a:rect l="0" t="0" r="0" b="0"/>
                            <a:pathLst>
                              <a:path w="9648457" h="9144">
                                <a:moveTo>
                                  <a:pt x="0" y="0"/>
                                </a:moveTo>
                                <a:lnTo>
                                  <a:pt x="9648457" y="0"/>
                                </a:lnTo>
                                <a:lnTo>
                                  <a:pt x="9648457"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27585" style="width:759.721pt;height:0.480011pt;mso-position-horizontal-relative:char;mso-position-vertical-relative:line" coordsize="96484,60">
                <v:shape id="Shape 36717" style="position:absolute;width:96484;height:91;left:0;top:0;" coordsize="9648457,9144" path="m0,0l9648457,0l9648457,9144l0,9144l0,0">
                  <v:stroke weight="0pt" endcap="flat" joinstyle="miter" miterlimit="10" on="false" color="#000000" opacity="0"/>
                  <v:fill on="true" color="#d9d9d9"/>
                </v:shape>
              </v:group>
            </w:pict>
          </mc:Fallback>
        </mc:AlternateContent>
      </w:r>
    </w:p>
    <w:p w14:paraId="1CE12D5D" w14:textId="77777777" w:rsidR="0000084B" w:rsidRDefault="00000000">
      <w:pPr>
        <w:spacing w:after="0"/>
        <w:ind w:left="10" w:right="105" w:hanging="10"/>
        <w:jc w:val="right"/>
      </w:pPr>
      <w:r>
        <w:lastRenderedPageBreak/>
        <w:t xml:space="preserve">30 | </w:t>
      </w:r>
      <w:r>
        <w:rPr>
          <w:color w:val="7F7F7F"/>
        </w:rPr>
        <w:t>P a g e</w:t>
      </w:r>
      <w:r>
        <w:t xml:space="preserve"> </w:t>
      </w:r>
    </w:p>
    <w:p w14:paraId="05960D0C" w14:textId="77777777" w:rsidR="0000084B" w:rsidRDefault="00000000">
      <w:pPr>
        <w:tabs>
          <w:tab w:val="center" w:pos="4514"/>
        </w:tabs>
        <w:spacing w:after="0"/>
        <w:ind w:left="-13"/>
      </w:pPr>
      <w:r>
        <w:t xml:space="preserve">INFT2150_CAL-THU_PM2 </w:t>
      </w:r>
      <w:r>
        <w:tab/>
        <w:t xml:space="preserve">Assessment 1 </w:t>
      </w:r>
    </w:p>
    <w:p w14:paraId="687F4B0A" w14:textId="77777777" w:rsidR="0000084B" w:rsidRDefault="00000000">
      <w:pPr>
        <w:spacing w:after="0"/>
      </w:pPr>
      <w:r>
        <w:t xml:space="preserve"> </w:t>
      </w:r>
    </w:p>
    <w:p w14:paraId="766EBBFC" w14:textId="77777777" w:rsidR="0000084B" w:rsidRDefault="0000084B">
      <w:pPr>
        <w:sectPr w:rsidR="0000084B">
          <w:headerReference w:type="even" r:id="rId92"/>
          <w:headerReference w:type="default" r:id="rId93"/>
          <w:footerReference w:type="even" r:id="rId94"/>
          <w:footerReference w:type="default" r:id="rId95"/>
          <w:headerReference w:type="first" r:id="rId96"/>
          <w:footerReference w:type="first" r:id="rId97"/>
          <w:pgSz w:w="16838" w:h="11906" w:orient="landscape"/>
          <w:pgMar w:top="915" w:right="788" w:bottom="711" w:left="852" w:header="720" w:footer="295" w:gutter="0"/>
          <w:cols w:space="720"/>
        </w:sectPr>
      </w:pPr>
    </w:p>
    <w:p w14:paraId="112EAE55" w14:textId="77777777" w:rsidR="0000084B" w:rsidRDefault="00000000">
      <w:pPr>
        <w:pStyle w:val="Heading2"/>
        <w:spacing w:after="288"/>
        <w:ind w:left="-5"/>
      </w:pPr>
      <w:bookmarkStart w:id="23" w:name="_Toc36080"/>
      <w:r>
        <w:rPr>
          <w:b w:val="0"/>
          <w:color w:val="2F5496"/>
          <w:sz w:val="26"/>
        </w:rPr>
        <w:lastRenderedPageBreak/>
        <w:t xml:space="preserve">Group Activity Overview </w:t>
      </w:r>
      <w:bookmarkEnd w:id="23"/>
    </w:p>
    <w:p w14:paraId="46E2A90D" w14:textId="77777777" w:rsidR="0000084B" w:rsidRDefault="00000000">
      <w:pPr>
        <w:spacing w:after="12" w:line="265" w:lineRule="auto"/>
        <w:ind w:left="354" w:hanging="10"/>
        <w:jc w:val="center"/>
      </w:pPr>
      <w:r>
        <w:rPr>
          <w:sz w:val="40"/>
        </w:rPr>
        <w:t>I</w:t>
      </w:r>
      <w:r>
        <w:rPr>
          <w:sz w:val="32"/>
        </w:rPr>
        <w:t>NFT</w:t>
      </w:r>
      <w:r>
        <w:rPr>
          <w:sz w:val="40"/>
        </w:rPr>
        <w:t>2150</w:t>
      </w:r>
      <w:r>
        <w:rPr>
          <w:sz w:val="32"/>
        </w:rPr>
        <w:t xml:space="preserve"> </w:t>
      </w:r>
      <w:r>
        <w:rPr>
          <w:sz w:val="40"/>
        </w:rPr>
        <w:t>–</w:t>
      </w:r>
      <w:r>
        <w:rPr>
          <w:sz w:val="32"/>
        </w:rPr>
        <w:t xml:space="preserve"> </w:t>
      </w:r>
      <w:r>
        <w:rPr>
          <w:sz w:val="40"/>
        </w:rPr>
        <w:t>B</w:t>
      </w:r>
      <w:r>
        <w:rPr>
          <w:sz w:val="32"/>
        </w:rPr>
        <w:t xml:space="preserve">USINESS </w:t>
      </w:r>
      <w:r>
        <w:rPr>
          <w:sz w:val="40"/>
        </w:rPr>
        <w:t>A</w:t>
      </w:r>
      <w:r>
        <w:rPr>
          <w:sz w:val="32"/>
        </w:rPr>
        <w:t>NALYSIS</w:t>
      </w:r>
      <w:r>
        <w:rPr>
          <w:sz w:val="40"/>
        </w:rPr>
        <w:t xml:space="preserve"> </w:t>
      </w:r>
    </w:p>
    <w:p w14:paraId="007C3E14" w14:textId="77777777" w:rsidR="0000084B" w:rsidRDefault="00000000">
      <w:pPr>
        <w:spacing w:after="12" w:line="265" w:lineRule="auto"/>
        <w:ind w:left="2461" w:right="2106" w:hanging="10"/>
        <w:jc w:val="center"/>
      </w:pPr>
      <w:r>
        <w:rPr>
          <w:sz w:val="40"/>
        </w:rPr>
        <w:t>B</w:t>
      </w:r>
      <w:r>
        <w:rPr>
          <w:sz w:val="32"/>
        </w:rPr>
        <w:t xml:space="preserve">USINESS </w:t>
      </w:r>
      <w:r>
        <w:rPr>
          <w:sz w:val="40"/>
        </w:rPr>
        <w:t>R</w:t>
      </w:r>
      <w:r>
        <w:rPr>
          <w:sz w:val="32"/>
        </w:rPr>
        <w:t>EPORT</w:t>
      </w:r>
      <w:r>
        <w:rPr>
          <w:sz w:val="40"/>
        </w:rPr>
        <w:t xml:space="preserve"> G</w:t>
      </w:r>
      <w:r>
        <w:rPr>
          <w:sz w:val="32"/>
        </w:rPr>
        <w:t xml:space="preserve">ROUP </w:t>
      </w:r>
      <w:r>
        <w:rPr>
          <w:sz w:val="40"/>
        </w:rPr>
        <w:t>A</w:t>
      </w:r>
      <w:r>
        <w:rPr>
          <w:sz w:val="32"/>
        </w:rPr>
        <w:t xml:space="preserve">CTIVITY </w:t>
      </w:r>
      <w:r>
        <w:rPr>
          <w:sz w:val="40"/>
        </w:rPr>
        <w:t>O</w:t>
      </w:r>
      <w:r>
        <w:rPr>
          <w:sz w:val="32"/>
        </w:rPr>
        <w:t xml:space="preserve">VERVIEW </w:t>
      </w:r>
      <w:r>
        <w:rPr>
          <w:sz w:val="40"/>
        </w:rPr>
        <w:t xml:space="preserve">* </w:t>
      </w:r>
    </w:p>
    <w:p w14:paraId="39663D63" w14:textId="77777777" w:rsidR="0000084B" w:rsidRDefault="00000000">
      <w:pPr>
        <w:spacing w:after="0"/>
        <w:ind w:left="414"/>
        <w:jc w:val="center"/>
      </w:pPr>
      <w:r>
        <w:rPr>
          <w:sz w:val="28"/>
        </w:rPr>
        <w:t xml:space="preserve"> </w:t>
      </w:r>
    </w:p>
    <w:p w14:paraId="224DDAAE" w14:textId="77777777" w:rsidR="0000084B" w:rsidRDefault="00000000">
      <w:pPr>
        <w:spacing w:after="131"/>
      </w:pPr>
      <w:r>
        <w:rPr>
          <w:sz w:val="28"/>
        </w:rPr>
        <w:t xml:space="preserve"> </w:t>
      </w:r>
    </w:p>
    <w:p w14:paraId="1FCB10BE" w14:textId="77777777" w:rsidR="0000084B" w:rsidRDefault="00000000">
      <w:pPr>
        <w:spacing w:after="0" w:line="260" w:lineRule="auto"/>
        <w:ind w:left="-5" w:hanging="10"/>
      </w:pPr>
      <w:r>
        <w:rPr>
          <w:rFonts w:ascii="Arial" w:eastAsia="Arial" w:hAnsi="Arial" w:cs="Arial"/>
          <w:b/>
          <w:sz w:val="20"/>
        </w:rPr>
        <w:t xml:space="preserve">Group Name: </w:t>
      </w:r>
      <w:r>
        <w:rPr>
          <w:rFonts w:ascii="Arial" w:eastAsia="Arial" w:hAnsi="Arial" w:cs="Arial"/>
          <w:sz w:val="20"/>
        </w:rPr>
        <w:t xml:space="preserve">INFT2150 – Thu PM_Group 2 </w:t>
      </w:r>
      <w:r>
        <w:rPr>
          <w:rFonts w:ascii="Arial" w:eastAsia="Arial" w:hAnsi="Arial" w:cs="Arial"/>
          <w:b/>
          <w:sz w:val="20"/>
        </w:rPr>
        <w:t xml:space="preserve"> </w:t>
      </w:r>
    </w:p>
    <w:tbl>
      <w:tblPr>
        <w:tblStyle w:val="TableGrid"/>
        <w:tblW w:w="9206" w:type="dxa"/>
        <w:tblInd w:w="6" w:type="dxa"/>
        <w:tblCellMar>
          <w:top w:w="45" w:type="dxa"/>
          <w:left w:w="107" w:type="dxa"/>
          <w:bottom w:w="0" w:type="dxa"/>
          <w:right w:w="115" w:type="dxa"/>
        </w:tblCellMar>
        <w:tblLook w:val="04A0" w:firstRow="1" w:lastRow="0" w:firstColumn="1" w:lastColumn="0" w:noHBand="0" w:noVBand="1"/>
      </w:tblPr>
      <w:tblGrid>
        <w:gridCol w:w="3538"/>
        <w:gridCol w:w="2410"/>
        <w:gridCol w:w="3258"/>
      </w:tblGrid>
      <w:tr w:rsidR="0000084B" w14:paraId="7CC633D4" w14:textId="77777777">
        <w:trPr>
          <w:trHeight w:val="236"/>
        </w:trPr>
        <w:tc>
          <w:tcPr>
            <w:tcW w:w="3539" w:type="dxa"/>
            <w:tcBorders>
              <w:top w:val="single" w:sz="4" w:space="0" w:color="000000"/>
              <w:left w:val="single" w:sz="4" w:space="0" w:color="000000"/>
              <w:bottom w:val="single" w:sz="4" w:space="0" w:color="000000"/>
              <w:right w:val="single" w:sz="4" w:space="0" w:color="000000"/>
            </w:tcBorders>
            <w:shd w:val="clear" w:color="auto" w:fill="000000"/>
          </w:tcPr>
          <w:p w14:paraId="4C4E0018" w14:textId="77777777" w:rsidR="0000084B" w:rsidRDefault="00000000">
            <w:pPr>
              <w:spacing w:after="0"/>
            </w:pPr>
            <w:r>
              <w:rPr>
                <w:rFonts w:ascii="Arial" w:eastAsia="Arial" w:hAnsi="Arial" w:cs="Arial"/>
                <w:b/>
                <w:color w:val="FFFFFF"/>
                <w:sz w:val="20"/>
              </w:rPr>
              <w:t xml:space="preserve">Name (as in University records) </w:t>
            </w:r>
          </w:p>
        </w:tc>
        <w:tc>
          <w:tcPr>
            <w:tcW w:w="2410" w:type="dxa"/>
            <w:tcBorders>
              <w:top w:val="single" w:sz="4" w:space="0" w:color="000000"/>
              <w:left w:val="single" w:sz="4" w:space="0" w:color="000000"/>
              <w:bottom w:val="single" w:sz="4" w:space="0" w:color="000000"/>
              <w:right w:val="single" w:sz="4" w:space="0" w:color="000000"/>
            </w:tcBorders>
            <w:shd w:val="clear" w:color="auto" w:fill="000000"/>
          </w:tcPr>
          <w:p w14:paraId="676685F6" w14:textId="77777777" w:rsidR="0000084B" w:rsidRDefault="00000000">
            <w:pPr>
              <w:spacing w:after="0"/>
              <w:ind w:left="1"/>
            </w:pPr>
            <w:r>
              <w:rPr>
                <w:rFonts w:ascii="Arial" w:eastAsia="Arial" w:hAnsi="Arial" w:cs="Arial"/>
                <w:b/>
                <w:color w:val="FFFFFF"/>
                <w:sz w:val="20"/>
              </w:rPr>
              <w:t xml:space="preserve">Student Number </w:t>
            </w:r>
          </w:p>
        </w:tc>
        <w:tc>
          <w:tcPr>
            <w:tcW w:w="3258" w:type="dxa"/>
            <w:tcBorders>
              <w:top w:val="single" w:sz="4" w:space="0" w:color="000000"/>
              <w:left w:val="single" w:sz="4" w:space="0" w:color="000000"/>
              <w:bottom w:val="single" w:sz="4" w:space="0" w:color="000000"/>
              <w:right w:val="single" w:sz="4" w:space="0" w:color="000000"/>
            </w:tcBorders>
            <w:shd w:val="clear" w:color="auto" w:fill="000000"/>
          </w:tcPr>
          <w:p w14:paraId="632E2820" w14:textId="77777777" w:rsidR="0000084B" w:rsidRDefault="00000000">
            <w:pPr>
              <w:spacing w:after="0"/>
              <w:ind w:left="1"/>
            </w:pPr>
            <w:r>
              <w:rPr>
                <w:rFonts w:ascii="Arial" w:eastAsia="Arial" w:hAnsi="Arial" w:cs="Arial"/>
                <w:b/>
                <w:color w:val="FFFFFF"/>
                <w:sz w:val="20"/>
              </w:rPr>
              <w:t xml:space="preserve">E-mail </w:t>
            </w:r>
          </w:p>
        </w:tc>
      </w:tr>
      <w:tr w:rsidR="0000084B" w14:paraId="6E783A41" w14:textId="77777777">
        <w:trPr>
          <w:trHeight w:val="244"/>
        </w:trPr>
        <w:tc>
          <w:tcPr>
            <w:tcW w:w="3539" w:type="dxa"/>
            <w:tcBorders>
              <w:top w:val="single" w:sz="4" w:space="0" w:color="000000"/>
              <w:left w:val="single" w:sz="4" w:space="0" w:color="000000"/>
              <w:bottom w:val="single" w:sz="4" w:space="0" w:color="000000"/>
              <w:right w:val="single" w:sz="4" w:space="0" w:color="000000"/>
            </w:tcBorders>
          </w:tcPr>
          <w:p w14:paraId="5ABF54E9" w14:textId="77777777" w:rsidR="0000084B" w:rsidRDefault="00000000">
            <w:pPr>
              <w:spacing w:after="0"/>
            </w:pPr>
            <w:r>
              <w:rPr>
                <w:rFonts w:ascii="Arial" w:eastAsia="Arial" w:hAnsi="Arial" w:cs="Arial"/>
                <w:sz w:val="20"/>
              </w:rPr>
              <w:t xml:space="preserve">Asim Faiaz </w:t>
            </w:r>
          </w:p>
        </w:tc>
        <w:tc>
          <w:tcPr>
            <w:tcW w:w="2410" w:type="dxa"/>
            <w:tcBorders>
              <w:top w:val="single" w:sz="4" w:space="0" w:color="000000"/>
              <w:left w:val="single" w:sz="4" w:space="0" w:color="000000"/>
              <w:bottom w:val="single" w:sz="4" w:space="0" w:color="000000"/>
              <w:right w:val="single" w:sz="4" w:space="0" w:color="000000"/>
            </w:tcBorders>
          </w:tcPr>
          <w:p w14:paraId="79294316" w14:textId="77777777" w:rsidR="0000084B" w:rsidRDefault="00000000">
            <w:pPr>
              <w:spacing w:after="0"/>
              <w:ind w:left="1"/>
            </w:pPr>
            <w:r>
              <w:rPr>
                <w:rFonts w:ascii="Arial" w:eastAsia="Arial" w:hAnsi="Arial" w:cs="Arial"/>
                <w:sz w:val="20"/>
              </w:rPr>
              <w:t xml:space="preserve">C3296512 </w:t>
            </w:r>
          </w:p>
        </w:tc>
        <w:tc>
          <w:tcPr>
            <w:tcW w:w="3258" w:type="dxa"/>
            <w:tcBorders>
              <w:top w:val="single" w:sz="4" w:space="0" w:color="000000"/>
              <w:left w:val="single" w:sz="4" w:space="0" w:color="000000"/>
              <w:bottom w:val="single" w:sz="4" w:space="0" w:color="000000"/>
              <w:right w:val="single" w:sz="4" w:space="0" w:color="000000"/>
            </w:tcBorders>
          </w:tcPr>
          <w:p w14:paraId="3EFF9808" w14:textId="77777777" w:rsidR="0000084B" w:rsidRDefault="00000000">
            <w:pPr>
              <w:spacing w:after="0"/>
              <w:ind w:left="1"/>
            </w:pPr>
            <w:r>
              <w:rPr>
                <w:rFonts w:ascii="Arial" w:eastAsia="Arial" w:hAnsi="Arial" w:cs="Arial"/>
                <w:sz w:val="20"/>
              </w:rPr>
              <w:t xml:space="preserve">Asim.Faiaz@uon.edu.au </w:t>
            </w:r>
          </w:p>
        </w:tc>
      </w:tr>
      <w:tr w:rsidR="0000084B" w14:paraId="502453C1" w14:textId="77777777">
        <w:trPr>
          <w:trHeight w:val="236"/>
        </w:trPr>
        <w:tc>
          <w:tcPr>
            <w:tcW w:w="3539" w:type="dxa"/>
            <w:tcBorders>
              <w:top w:val="single" w:sz="4" w:space="0" w:color="000000"/>
              <w:left w:val="single" w:sz="4" w:space="0" w:color="000000"/>
              <w:bottom w:val="single" w:sz="4" w:space="0" w:color="000000"/>
              <w:right w:val="single" w:sz="4" w:space="0" w:color="000000"/>
            </w:tcBorders>
            <w:shd w:val="clear" w:color="auto" w:fill="FFE599"/>
          </w:tcPr>
          <w:p w14:paraId="155FB72B" w14:textId="77777777" w:rsidR="0000084B" w:rsidRDefault="00000000">
            <w:pPr>
              <w:spacing w:after="0"/>
            </w:pPr>
            <w:r>
              <w:rPr>
                <w:rFonts w:ascii="Arial" w:eastAsia="Arial" w:hAnsi="Arial" w:cs="Arial"/>
                <w:sz w:val="20"/>
              </w:rPr>
              <w:t xml:space="preserve">Emily Conlon </w:t>
            </w:r>
          </w:p>
        </w:tc>
        <w:tc>
          <w:tcPr>
            <w:tcW w:w="2410" w:type="dxa"/>
            <w:tcBorders>
              <w:top w:val="single" w:sz="4" w:space="0" w:color="000000"/>
              <w:left w:val="single" w:sz="4" w:space="0" w:color="000000"/>
              <w:bottom w:val="single" w:sz="4" w:space="0" w:color="000000"/>
              <w:right w:val="single" w:sz="4" w:space="0" w:color="000000"/>
            </w:tcBorders>
            <w:shd w:val="clear" w:color="auto" w:fill="FFE599"/>
          </w:tcPr>
          <w:p w14:paraId="1402A14C" w14:textId="77777777" w:rsidR="0000084B" w:rsidRDefault="00000000">
            <w:pPr>
              <w:spacing w:after="0"/>
              <w:ind w:left="1"/>
            </w:pPr>
            <w:r>
              <w:rPr>
                <w:rFonts w:ascii="Arial" w:eastAsia="Arial" w:hAnsi="Arial" w:cs="Arial"/>
                <w:sz w:val="20"/>
              </w:rPr>
              <w:t xml:space="preserve"> </w:t>
            </w:r>
          </w:p>
        </w:tc>
        <w:tc>
          <w:tcPr>
            <w:tcW w:w="3258" w:type="dxa"/>
            <w:tcBorders>
              <w:top w:val="single" w:sz="4" w:space="0" w:color="000000"/>
              <w:left w:val="single" w:sz="4" w:space="0" w:color="000000"/>
              <w:bottom w:val="single" w:sz="4" w:space="0" w:color="000000"/>
              <w:right w:val="single" w:sz="4" w:space="0" w:color="000000"/>
            </w:tcBorders>
            <w:shd w:val="clear" w:color="auto" w:fill="FFE599"/>
          </w:tcPr>
          <w:p w14:paraId="43F2AEAF" w14:textId="77777777" w:rsidR="0000084B" w:rsidRDefault="00000000">
            <w:pPr>
              <w:spacing w:after="0"/>
              <w:ind w:left="1"/>
            </w:pPr>
            <w:r>
              <w:rPr>
                <w:rFonts w:ascii="Arial" w:eastAsia="Arial" w:hAnsi="Arial" w:cs="Arial"/>
                <w:sz w:val="20"/>
              </w:rPr>
              <w:t xml:space="preserve">Emily.Conlon@uon.edu.au </w:t>
            </w:r>
          </w:p>
        </w:tc>
      </w:tr>
      <w:tr w:rsidR="0000084B" w14:paraId="0C71FD29" w14:textId="77777777">
        <w:trPr>
          <w:trHeight w:val="241"/>
        </w:trPr>
        <w:tc>
          <w:tcPr>
            <w:tcW w:w="3539" w:type="dxa"/>
            <w:tcBorders>
              <w:top w:val="single" w:sz="4" w:space="0" w:color="000000"/>
              <w:left w:val="single" w:sz="4" w:space="0" w:color="000000"/>
              <w:bottom w:val="single" w:sz="4" w:space="0" w:color="000000"/>
              <w:right w:val="single" w:sz="4" w:space="0" w:color="000000"/>
            </w:tcBorders>
          </w:tcPr>
          <w:p w14:paraId="1CADE756" w14:textId="77777777" w:rsidR="0000084B" w:rsidRDefault="00000000">
            <w:pPr>
              <w:spacing w:after="0"/>
            </w:pPr>
            <w:r>
              <w:rPr>
                <w:rFonts w:ascii="Arial" w:eastAsia="Arial" w:hAnsi="Arial" w:cs="Arial"/>
                <w:sz w:val="20"/>
              </w:rPr>
              <w:t xml:space="preserve">Ethan Hickling </w:t>
            </w:r>
          </w:p>
        </w:tc>
        <w:tc>
          <w:tcPr>
            <w:tcW w:w="2410" w:type="dxa"/>
            <w:tcBorders>
              <w:top w:val="single" w:sz="4" w:space="0" w:color="000000"/>
              <w:left w:val="single" w:sz="4" w:space="0" w:color="000000"/>
              <w:bottom w:val="single" w:sz="4" w:space="0" w:color="000000"/>
              <w:right w:val="single" w:sz="4" w:space="0" w:color="000000"/>
            </w:tcBorders>
          </w:tcPr>
          <w:p w14:paraId="56908803" w14:textId="77777777" w:rsidR="0000084B" w:rsidRDefault="00000000">
            <w:pPr>
              <w:spacing w:after="0"/>
              <w:ind w:left="1"/>
            </w:pPr>
            <w:r>
              <w:rPr>
                <w:rFonts w:ascii="Arial" w:eastAsia="Arial" w:hAnsi="Arial" w:cs="Arial"/>
                <w:sz w:val="20"/>
              </w:rPr>
              <w:t xml:space="preserve"> </w:t>
            </w:r>
          </w:p>
        </w:tc>
        <w:tc>
          <w:tcPr>
            <w:tcW w:w="3258" w:type="dxa"/>
            <w:tcBorders>
              <w:top w:val="single" w:sz="4" w:space="0" w:color="000000"/>
              <w:left w:val="single" w:sz="4" w:space="0" w:color="000000"/>
              <w:bottom w:val="single" w:sz="4" w:space="0" w:color="000000"/>
              <w:right w:val="single" w:sz="4" w:space="0" w:color="000000"/>
            </w:tcBorders>
          </w:tcPr>
          <w:p w14:paraId="01BEB6A8" w14:textId="77777777" w:rsidR="0000084B" w:rsidRDefault="00000000">
            <w:pPr>
              <w:spacing w:after="0"/>
              <w:ind w:left="1"/>
            </w:pPr>
            <w:r>
              <w:rPr>
                <w:rFonts w:ascii="Arial" w:eastAsia="Arial" w:hAnsi="Arial" w:cs="Arial"/>
                <w:sz w:val="20"/>
              </w:rPr>
              <w:t xml:space="preserve">Ethan.Hickling@uon.edu.au </w:t>
            </w:r>
          </w:p>
        </w:tc>
      </w:tr>
      <w:tr w:rsidR="0000084B" w14:paraId="21646F66" w14:textId="77777777">
        <w:trPr>
          <w:trHeight w:val="240"/>
        </w:trPr>
        <w:tc>
          <w:tcPr>
            <w:tcW w:w="3539" w:type="dxa"/>
            <w:tcBorders>
              <w:top w:val="single" w:sz="4" w:space="0" w:color="000000"/>
              <w:left w:val="single" w:sz="4" w:space="0" w:color="000000"/>
              <w:bottom w:val="single" w:sz="4" w:space="0" w:color="000000"/>
              <w:right w:val="single" w:sz="4" w:space="0" w:color="000000"/>
            </w:tcBorders>
          </w:tcPr>
          <w:p w14:paraId="0C09D53B" w14:textId="77777777" w:rsidR="0000084B" w:rsidRDefault="00000000">
            <w:pPr>
              <w:spacing w:after="0"/>
            </w:pPr>
            <w:r>
              <w:rPr>
                <w:rFonts w:ascii="Arial" w:eastAsia="Arial" w:hAnsi="Arial" w:cs="Arial"/>
                <w:sz w:val="20"/>
              </w:rPr>
              <w:t xml:space="preserve">Gregory Fletcher </w:t>
            </w:r>
          </w:p>
        </w:tc>
        <w:tc>
          <w:tcPr>
            <w:tcW w:w="2410" w:type="dxa"/>
            <w:tcBorders>
              <w:top w:val="single" w:sz="4" w:space="0" w:color="000000"/>
              <w:left w:val="single" w:sz="4" w:space="0" w:color="000000"/>
              <w:bottom w:val="single" w:sz="4" w:space="0" w:color="000000"/>
              <w:right w:val="single" w:sz="4" w:space="0" w:color="000000"/>
            </w:tcBorders>
          </w:tcPr>
          <w:p w14:paraId="7045FFE7" w14:textId="77777777" w:rsidR="0000084B" w:rsidRDefault="00000000">
            <w:pPr>
              <w:spacing w:after="0"/>
              <w:ind w:left="1"/>
            </w:pPr>
            <w:r>
              <w:rPr>
                <w:rFonts w:ascii="Arial" w:eastAsia="Arial" w:hAnsi="Arial" w:cs="Arial"/>
                <w:sz w:val="20"/>
              </w:rPr>
              <w:t xml:space="preserve">C3021371 </w:t>
            </w:r>
          </w:p>
        </w:tc>
        <w:tc>
          <w:tcPr>
            <w:tcW w:w="3258" w:type="dxa"/>
            <w:tcBorders>
              <w:top w:val="single" w:sz="4" w:space="0" w:color="000000"/>
              <w:left w:val="single" w:sz="4" w:space="0" w:color="000000"/>
              <w:bottom w:val="single" w:sz="4" w:space="0" w:color="000000"/>
              <w:right w:val="single" w:sz="4" w:space="0" w:color="000000"/>
            </w:tcBorders>
          </w:tcPr>
          <w:p w14:paraId="48773CCD" w14:textId="77777777" w:rsidR="0000084B" w:rsidRDefault="00000000">
            <w:pPr>
              <w:spacing w:after="0"/>
              <w:ind w:left="1"/>
            </w:pPr>
            <w:r>
              <w:rPr>
                <w:rFonts w:ascii="Arial" w:eastAsia="Arial" w:hAnsi="Arial" w:cs="Arial"/>
                <w:sz w:val="20"/>
              </w:rPr>
              <w:t xml:space="preserve">Gregory.j.Fletcher@uon.edu.au </w:t>
            </w:r>
          </w:p>
        </w:tc>
      </w:tr>
      <w:tr w:rsidR="0000084B" w14:paraId="1E774E25" w14:textId="77777777">
        <w:trPr>
          <w:trHeight w:val="240"/>
        </w:trPr>
        <w:tc>
          <w:tcPr>
            <w:tcW w:w="3539" w:type="dxa"/>
            <w:tcBorders>
              <w:top w:val="single" w:sz="4" w:space="0" w:color="000000"/>
              <w:left w:val="single" w:sz="4" w:space="0" w:color="000000"/>
              <w:bottom w:val="single" w:sz="4" w:space="0" w:color="000000"/>
              <w:right w:val="single" w:sz="4" w:space="0" w:color="000000"/>
            </w:tcBorders>
          </w:tcPr>
          <w:p w14:paraId="25125740" w14:textId="77777777" w:rsidR="0000084B" w:rsidRDefault="00000000">
            <w:pPr>
              <w:spacing w:after="0"/>
            </w:pPr>
            <w:r>
              <w:rPr>
                <w:rFonts w:ascii="Arial" w:eastAsia="Arial" w:hAnsi="Arial" w:cs="Arial"/>
                <w:sz w:val="20"/>
              </w:rPr>
              <w:t xml:space="preserve">Patrick Moller </w:t>
            </w:r>
          </w:p>
        </w:tc>
        <w:tc>
          <w:tcPr>
            <w:tcW w:w="2410" w:type="dxa"/>
            <w:tcBorders>
              <w:top w:val="single" w:sz="4" w:space="0" w:color="000000"/>
              <w:left w:val="single" w:sz="4" w:space="0" w:color="000000"/>
              <w:bottom w:val="single" w:sz="4" w:space="0" w:color="000000"/>
              <w:right w:val="single" w:sz="4" w:space="0" w:color="000000"/>
            </w:tcBorders>
          </w:tcPr>
          <w:p w14:paraId="4BA9F8C2" w14:textId="77777777" w:rsidR="0000084B" w:rsidRDefault="00000000">
            <w:pPr>
              <w:spacing w:after="0"/>
              <w:ind w:left="1"/>
            </w:pPr>
            <w:r>
              <w:rPr>
                <w:rFonts w:ascii="Arial" w:eastAsia="Arial" w:hAnsi="Arial" w:cs="Arial"/>
                <w:sz w:val="20"/>
              </w:rPr>
              <w:t xml:space="preserve">C3330487 </w:t>
            </w:r>
          </w:p>
        </w:tc>
        <w:tc>
          <w:tcPr>
            <w:tcW w:w="3258" w:type="dxa"/>
            <w:tcBorders>
              <w:top w:val="single" w:sz="4" w:space="0" w:color="000000"/>
              <w:left w:val="single" w:sz="4" w:space="0" w:color="000000"/>
              <w:bottom w:val="single" w:sz="4" w:space="0" w:color="000000"/>
              <w:right w:val="single" w:sz="4" w:space="0" w:color="000000"/>
            </w:tcBorders>
          </w:tcPr>
          <w:p w14:paraId="52B90164" w14:textId="77777777" w:rsidR="0000084B" w:rsidRDefault="00000000">
            <w:pPr>
              <w:spacing w:after="0"/>
              <w:ind w:left="1"/>
            </w:pPr>
            <w:r>
              <w:rPr>
                <w:rFonts w:ascii="Arial" w:eastAsia="Arial" w:hAnsi="Arial" w:cs="Arial"/>
                <w:sz w:val="20"/>
              </w:rPr>
              <w:t xml:space="preserve">Patrick.Moller@uon.edu.au </w:t>
            </w:r>
          </w:p>
        </w:tc>
      </w:tr>
      <w:tr w:rsidR="0000084B" w14:paraId="4A4A3EA4" w14:textId="77777777">
        <w:trPr>
          <w:trHeight w:val="242"/>
        </w:trPr>
        <w:tc>
          <w:tcPr>
            <w:tcW w:w="3539" w:type="dxa"/>
            <w:tcBorders>
              <w:top w:val="single" w:sz="4" w:space="0" w:color="000000"/>
              <w:left w:val="single" w:sz="4" w:space="0" w:color="000000"/>
              <w:bottom w:val="single" w:sz="4" w:space="0" w:color="000000"/>
              <w:right w:val="single" w:sz="4" w:space="0" w:color="000000"/>
            </w:tcBorders>
          </w:tcPr>
          <w:p w14:paraId="61FD9BBC" w14:textId="77777777" w:rsidR="0000084B" w:rsidRDefault="00000000">
            <w:pPr>
              <w:spacing w:after="0"/>
            </w:pPr>
            <w:r>
              <w:rPr>
                <w:rFonts w:ascii="Arial" w:eastAsia="Arial" w:hAnsi="Arial" w:cs="Arial"/>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94C6146" w14:textId="77777777" w:rsidR="0000084B" w:rsidRDefault="00000000">
            <w:pPr>
              <w:spacing w:after="0"/>
              <w:ind w:left="1"/>
            </w:pPr>
            <w:r>
              <w:rPr>
                <w:rFonts w:ascii="Arial" w:eastAsia="Arial" w:hAnsi="Arial" w:cs="Arial"/>
                <w:sz w:val="20"/>
              </w:rPr>
              <w:t xml:space="preserve"> </w:t>
            </w:r>
          </w:p>
        </w:tc>
        <w:tc>
          <w:tcPr>
            <w:tcW w:w="3258" w:type="dxa"/>
            <w:tcBorders>
              <w:top w:val="single" w:sz="4" w:space="0" w:color="000000"/>
              <w:left w:val="single" w:sz="4" w:space="0" w:color="000000"/>
              <w:bottom w:val="single" w:sz="4" w:space="0" w:color="000000"/>
              <w:right w:val="single" w:sz="4" w:space="0" w:color="000000"/>
            </w:tcBorders>
          </w:tcPr>
          <w:p w14:paraId="623C9C6F" w14:textId="77777777" w:rsidR="0000084B" w:rsidRDefault="00000000">
            <w:pPr>
              <w:spacing w:after="0"/>
              <w:ind w:left="1"/>
            </w:pPr>
            <w:r>
              <w:rPr>
                <w:rFonts w:ascii="Arial" w:eastAsia="Arial" w:hAnsi="Arial" w:cs="Arial"/>
                <w:sz w:val="20"/>
              </w:rPr>
              <w:t xml:space="preserve"> </w:t>
            </w:r>
          </w:p>
        </w:tc>
      </w:tr>
    </w:tbl>
    <w:p w14:paraId="1D51FE22" w14:textId="77777777" w:rsidR="0000084B" w:rsidRDefault="00000000">
      <w:pPr>
        <w:spacing w:after="182"/>
      </w:pPr>
      <w:r>
        <w:rPr>
          <w:rFonts w:ascii="Arial" w:eastAsia="Arial" w:hAnsi="Arial" w:cs="Arial"/>
          <w:sz w:val="20"/>
        </w:rPr>
        <w:t xml:space="preserve"> </w:t>
      </w:r>
    </w:p>
    <w:p w14:paraId="6D8F2F0C" w14:textId="77777777" w:rsidR="0000084B" w:rsidRDefault="00000000">
      <w:pPr>
        <w:spacing w:after="144" w:line="256" w:lineRule="auto"/>
        <w:ind w:left="-5" w:right="-15" w:hanging="10"/>
      </w:pPr>
      <w:r>
        <w:rPr>
          <w:rFonts w:ascii="Arial" w:eastAsia="Arial" w:hAnsi="Arial" w:cs="Arial"/>
          <w:b/>
          <w:color w:val="FF0000"/>
        </w:rPr>
        <w:t xml:space="preserve">Emily informed the group on Tuesday 7/09/21 that she had dropped the course and, had not completed any sections of the assessment that had been assigned to her.  </w:t>
      </w:r>
    </w:p>
    <w:p w14:paraId="290CD141" w14:textId="77777777" w:rsidR="0000084B" w:rsidRDefault="00000000">
      <w:pPr>
        <w:pStyle w:val="Heading4"/>
      </w:pPr>
      <w:r>
        <w:t xml:space="preserve">Business Report Components </w:t>
      </w:r>
    </w:p>
    <w:tbl>
      <w:tblPr>
        <w:tblStyle w:val="TableGrid"/>
        <w:tblW w:w="9072" w:type="dxa"/>
        <w:tblInd w:w="6" w:type="dxa"/>
        <w:tblCellMar>
          <w:top w:w="64" w:type="dxa"/>
          <w:left w:w="56" w:type="dxa"/>
          <w:bottom w:w="0" w:type="dxa"/>
          <w:right w:w="81" w:type="dxa"/>
        </w:tblCellMar>
        <w:tblLook w:val="04A0" w:firstRow="1" w:lastRow="0" w:firstColumn="1" w:lastColumn="0" w:noHBand="0" w:noVBand="1"/>
      </w:tblPr>
      <w:tblGrid>
        <w:gridCol w:w="4105"/>
        <w:gridCol w:w="4967"/>
      </w:tblGrid>
      <w:tr w:rsidR="0000084B" w14:paraId="3FD642D6" w14:textId="77777777">
        <w:trPr>
          <w:trHeight w:val="271"/>
        </w:trPr>
        <w:tc>
          <w:tcPr>
            <w:tcW w:w="4105" w:type="dxa"/>
            <w:tcBorders>
              <w:top w:val="single" w:sz="15" w:space="0" w:color="000000"/>
              <w:left w:val="single" w:sz="4" w:space="0" w:color="000000"/>
              <w:bottom w:val="single" w:sz="15" w:space="0" w:color="000000"/>
              <w:right w:val="single" w:sz="4" w:space="0" w:color="000000"/>
            </w:tcBorders>
            <w:shd w:val="clear" w:color="auto" w:fill="000000"/>
          </w:tcPr>
          <w:p w14:paraId="6BC461AF" w14:textId="77777777" w:rsidR="0000084B" w:rsidRDefault="00000000">
            <w:pPr>
              <w:spacing w:after="0"/>
            </w:pPr>
            <w:r>
              <w:rPr>
                <w:rFonts w:ascii="Arial" w:eastAsia="Arial" w:hAnsi="Arial" w:cs="Arial"/>
                <w:b/>
                <w:color w:val="FFFFFF"/>
                <w:sz w:val="20"/>
              </w:rPr>
              <w:t xml:space="preserve">Component </w:t>
            </w:r>
          </w:p>
        </w:tc>
        <w:tc>
          <w:tcPr>
            <w:tcW w:w="4967" w:type="dxa"/>
            <w:tcBorders>
              <w:top w:val="single" w:sz="15" w:space="0" w:color="000000"/>
              <w:left w:val="single" w:sz="4" w:space="0" w:color="000000"/>
              <w:bottom w:val="single" w:sz="15" w:space="0" w:color="000000"/>
              <w:right w:val="single" w:sz="4" w:space="0" w:color="000000"/>
            </w:tcBorders>
            <w:shd w:val="clear" w:color="auto" w:fill="000000"/>
          </w:tcPr>
          <w:p w14:paraId="67E463D1" w14:textId="77777777" w:rsidR="0000084B" w:rsidRDefault="00000000">
            <w:pPr>
              <w:spacing w:after="0"/>
              <w:ind w:left="1"/>
            </w:pPr>
            <w:r>
              <w:rPr>
                <w:rFonts w:ascii="Arial" w:eastAsia="Arial" w:hAnsi="Arial" w:cs="Arial"/>
                <w:b/>
                <w:color w:val="FFFFFF"/>
                <w:sz w:val="20"/>
              </w:rPr>
              <w:t xml:space="preserve">Responsibility (Student Names) </w:t>
            </w:r>
          </w:p>
        </w:tc>
      </w:tr>
      <w:tr w:rsidR="0000084B" w14:paraId="3BA72036" w14:textId="77777777">
        <w:trPr>
          <w:trHeight w:val="310"/>
        </w:trPr>
        <w:tc>
          <w:tcPr>
            <w:tcW w:w="4105" w:type="dxa"/>
            <w:tcBorders>
              <w:top w:val="single" w:sz="15" w:space="0" w:color="000000"/>
              <w:left w:val="single" w:sz="4" w:space="0" w:color="000000"/>
              <w:bottom w:val="single" w:sz="4" w:space="0" w:color="000000"/>
              <w:right w:val="single" w:sz="4" w:space="0" w:color="000000"/>
            </w:tcBorders>
          </w:tcPr>
          <w:p w14:paraId="19CED387" w14:textId="77777777" w:rsidR="0000084B" w:rsidRDefault="00000000">
            <w:pPr>
              <w:spacing w:after="0"/>
            </w:pPr>
            <w:r>
              <w:rPr>
                <w:rFonts w:ascii="Arial" w:eastAsia="Arial" w:hAnsi="Arial" w:cs="Arial"/>
                <w:sz w:val="20"/>
              </w:rPr>
              <w:t xml:space="preserve">1. Report format [5%] </w:t>
            </w:r>
          </w:p>
        </w:tc>
        <w:tc>
          <w:tcPr>
            <w:tcW w:w="4967" w:type="dxa"/>
            <w:tcBorders>
              <w:top w:val="single" w:sz="15" w:space="0" w:color="000000"/>
              <w:left w:val="single" w:sz="4" w:space="0" w:color="000000"/>
              <w:bottom w:val="single" w:sz="4" w:space="0" w:color="000000"/>
              <w:right w:val="single" w:sz="4" w:space="0" w:color="000000"/>
            </w:tcBorders>
          </w:tcPr>
          <w:p w14:paraId="2E9595F8" w14:textId="77777777" w:rsidR="0000084B" w:rsidRDefault="00000000">
            <w:pPr>
              <w:spacing w:after="0"/>
              <w:ind w:left="1"/>
            </w:pPr>
            <w:r>
              <w:rPr>
                <w:rFonts w:ascii="Arial" w:eastAsia="Arial" w:hAnsi="Arial" w:cs="Arial"/>
                <w:sz w:val="20"/>
              </w:rPr>
              <w:t xml:space="preserve">Greg Fletcher </w:t>
            </w:r>
          </w:p>
        </w:tc>
      </w:tr>
      <w:tr w:rsidR="0000084B" w14:paraId="6A80EF7E" w14:textId="77777777">
        <w:trPr>
          <w:trHeight w:val="295"/>
        </w:trPr>
        <w:tc>
          <w:tcPr>
            <w:tcW w:w="4105" w:type="dxa"/>
            <w:tcBorders>
              <w:top w:val="single" w:sz="4" w:space="0" w:color="000000"/>
              <w:left w:val="single" w:sz="4" w:space="0" w:color="000000"/>
              <w:bottom w:val="single" w:sz="4" w:space="0" w:color="000000"/>
              <w:right w:val="single" w:sz="4" w:space="0" w:color="000000"/>
            </w:tcBorders>
          </w:tcPr>
          <w:p w14:paraId="158B9EA6" w14:textId="77777777" w:rsidR="0000084B" w:rsidRDefault="00000000">
            <w:pPr>
              <w:spacing w:after="0"/>
            </w:pPr>
            <w:r>
              <w:rPr>
                <w:rFonts w:ascii="Arial" w:eastAsia="Arial" w:hAnsi="Arial" w:cs="Arial"/>
                <w:sz w:val="20"/>
              </w:rPr>
              <w:t xml:space="preserve">2. Executive summary [5%] </w:t>
            </w:r>
          </w:p>
        </w:tc>
        <w:tc>
          <w:tcPr>
            <w:tcW w:w="4967" w:type="dxa"/>
            <w:tcBorders>
              <w:top w:val="single" w:sz="4" w:space="0" w:color="000000"/>
              <w:left w:val="single" w:sz="4" w:space="0" w:color="000000"/>
              <w:bottom w:val="single" w:sz="4" w:space="0" w:color="000000"/>
              <w:right w:val="single" w:sz="4" w:space="0" w:color="000000"/>
            </w:tcBorders>
          </w:tcPr>
          <w:p w14:paraId="2851F06B" w14:textId="77777777" w:rsidR="0000084B" w:rsidRDefault="00000000">
            <w:pPr>
              <w:spacing w:after="0"/>
              <w:ind w:left="1"/>
            </w:pPr>
            <w:r>
              <w:rPr>
                <w:rFonts w:ascii="Arial" w:eastAsia="Arial" w:hAnsi="Arial" w:cs="Arial"/>
                <w:sz w:val="20"/>
              </w:rPr>
              <w:t xml:space="preserve">Patrick Moller </w:t>
            </w:r>
          </w:p>
        </w:tc>
      </w:tr>
      <w:tr w:rsidR="0000084B" w14:paraId="273789EE" w14:textId="77777777">
        <w:trPr>
          <w:trHeight w:val="295"/>
        </w:trPr>
        <w:tc>
          <w:tcPr>
            <w:tcW w:w="4105" w:type="dxa"/>
            <w:tcBorders>
              <w:top w:val="single" w:sz="4" w:space="0" w:color="000000"/>
              <w:left w:val="single" w:sz="4" w:space="0" w:color="000000"/>
              <w:bottom w:val="single" w:sz="4" w:space="0" w:color="000000"/>
              <w:right w:val="single" w:sz="4" w:space="0" w:color="000000"/>
            </w:tcBorders>
          </w:tcPr>
          <w:p w14:paraId="6F709E92" w14:textId="77777777" w:rsidR="0000084B" w:rsidRDefault="00000000">
            <w:pPr>
              <w:spacing w:after="0"/>
            </w:pPr>
            <w:r>
              <w:rPr>
                <w:rFonts w:ascii="Arial" w:eastAsia="Arial" w:hAnsi="Arial" w:cs="Arial"/>
                <w:sz w:val="20"/>
              </w:rPr>
              <w:t xml:space="preserve">3. Objectives [5%] </w:t>
            </w:r>
          </w:p>
        </w:tc>
        <w:tc>
          <w:tcPr>
            <w:tcW w:w="4967" w:type="dxa"/>
            <w:tcBorders>
              <w:top w:val="single" w:sz="4" w:space="0" w:color="000000"/>
              <w:left w:val="single" w:sz="4" w:space="0" w:color="000000"/>
              <w:bottom w:val="single" w:sz="4" w:space="0" w:color="000000"/>
              <w:right w:val="single" w:sz="4" w:space="0" w:color="000000"/>
            </w:tcBorders>
          </w:tcPr>
          <w:p w14:paraId="4E803329" w14:textId="77777777" w:rsidR="0000084B" w:rsidRDefault="00000000">
            <w:pPr>
              <w:spacing w:after="0"/>
              <w:ind w:left="1"/>
            </w:pPr>
            <w:r>
              <w:rPr>
                <w:rFonts w:ascii="Arial" w:eastAsia="Arial" w:hAnsi="Arial" w:cs="Arial"/>
                <w:sz w:val="20"/>
              </w:rPr>
              <w:t xml:space="preserve">Patrick Moller </w:t>
            </w:r>
          </w:p>
        </w:tc>
      </w:tr>
      <w:tr w:rsidR="0000084B" w14:paraId="6A1F76CF" w14:textId="77777777">
        <w:trPr>
          <w:trHeight w:val="756"/>
        </w:trPr>
        <w:tc>
          <w:tcPr>
            <w:tcW w:w="4105" w:type="dxa"/>
            <w:tcBorders>
              <w:top w:val="single" w:sz="4" w:space="0" w:color="000000"/>
              <w:left w:val="single" w:sz="4" w:space="0" w:color="000000"/>
              <w:bottom w:val="single" w:sz="4" w:space="0" w:color="000000"/>
              <w:right w:val="single" w:sz="4" w:space="0" w:color="000000"/>
            </w:tcBorders>
          </w:tcPr>
          <w:p w14:paraId="18B347BB" w14:textId="77777777" w:rsidR="0000084B" w:rsidRDefault="00000000">
            <w:pPr>
              <w:spacing w:after="0"/>
            </w:pPr>
            <w:r>
              <w:rPr>
                <w:rFonts w:ascii="Arial" w:eastAsia="Arial" w:hAnsi="Arial" w:cs="Arial"/>
                <w:sz w:val="20"/>
              </w:rPr>
              <w:t xml:space="preserve">4. Systems modelling [15%] </w:t>
            </w:r>
          </w:p>
        </w:tc>
        <w:tc>
          <w:tcPr>
            <w:tcW w:w="4967" w:type="dxa"/>
            <w:tcBorders>
              <w:top w:val="single" w:sz="4" w:space="0" w:color="000000"/>
              <w:left w:val="single" w:sz="4" w:space="0" w:color="000000"/>
              <w:bottom w:val="single" w:sz="4" w:space="0" w:color="000000"/>
              <w:right w:val="single" w:sz="4" w:space="0" w:color="000000"/>
            </w:tcBorders>
          </w:tcPr>
          <w:p w14:paraId="30D3835D" w14:textId="77777777" w:rsidR="0000084B" w:rsidRDefault="00000000">
            <w:pPr>
              <w:spacing w:after="0"/>
              <w:ind w:left="1"/>
            </w:pPr>
            <w:r>
              <w:rPr>
                <w:rFonts w:ascii="Arial" w:eastAsia="Arial" w:hAnsi="Arial" w:cs="Arial"/>
                <w:sz w:val="20"/>
              </w:rPr>
              <w:t xml:space="preserve">Rich Picture – Patrick Moller </w:t>
            </w:r>
          </w:p>
          <w:p w14:paraId="3D6343A1" w14:textId="77777777" w:rsidR="0000084B" w:rsidRDefault="00000000">
            <w:pPr>
              <w:spacing w:after="0"/>
              <w:ind w:left="1"/>
            </w:pPr>
            <w:r>
              <w:rPr>
                <w:rFonts w:ascii="Arial" w:eastAsia="Arial" w:hAnsi="Arial" w:cs="Arial"/>
                <w:sz w:val="20"/>
              </w:rPr>
              <w:t xml:space="preserve">Use Case Diagram – Asim Faiaz </w:t>
            </w:r>
          </w:p>
          <w:p w14:paraId="24263DD9" w14:textId="77777777" w:rsidR="0000084B" w:rsidRDefault="00000000">
            <w:pPr>
              <w:spacing w:after="0"/>
              <w:ind w:left="1"/>
            </w:pPr>
            <w:r>
              <w:rPr>
                <w:rFonts w:ascii="Arial" w:eastAsia="Arial" w:hAnsi="Arial" w:cs="Arial"/>
                <w:sz w:val="20"/>
              </w:rPr>
              <w:t xml:space="preserve">Context Level Diagram – Greg Fletcher </w:t>
            </w:r>
          </w:p>
        </w:tc>
      </w:tr>
      <w:tr w:rsidR="0000084B" w14:paraId="077AC457" w14:textId="77777777">
        <w:trPr>
          <w:trHeight w:val="298"/>
        </w:trPr>
        <w:tc>
          <w:tcPr>
            <w:tcW w:w="4105" w:type="dxa"/>
            <w:tcBorders>
              <w:top w:val="single" w:sz="4" w:space="0" w:color="000000"/>
              <w:left w:val="single" w:sz="4" w:space="0" w:color="000000"/>
              <w:bottom w:val="single" w:sz="4" w:space="0" w:color="000000"/>
              <w:right w:val="single" w:sz="4" w:space="0" w:color="000000"/>
            </w:tcBorders>
          </w:tcPr>
          <w:p w14:paraId="541DE041" w14:textId="77777777" w:rsidR="0000084B" w:rsidRDefault="00000000">
            <w:pPr>
              <w:spacing w:after="0"/>
            </w:pPr>
            <w:r>
              <w:rPr>
                <w:rFonts w:ascii="Arial" w:eastAsia="Arial" w:hAnsi="Arial" w:cs="Arial"/>
                <w:sz w:val="20"/>
              </w:rPr>
              <w:t xml:space="preserve">5. Stakeholder analysis [15%] </w:t>
            </w:r>
          </w:p>
        </w:tc>
        <w:tc>
          <w:tcPr>
            <w:tcW w:w="4967" w:type="dxa"/>
            <w:tcBorders>
              <w:top w:val="single" w:sz="4" w:space="0" w:color="000000"/>
              <w:left w:val="single" w:sz="4" w:space="0" w:color="000000"/>
              <w:bottom w:val="single" w:sz="4" w:space="0" w:color="000000"/>
              <w:right w:val="single" w:sz="4" w:space="0" w:color="000000"/>
            </w:tcBorders>
          </w:tcPr>
          <w:p w14:paraId="1930FD86" w14:textId="77777777" w:rsidR="0000084B" w:rsidRDefault="00000000">
            <w:pPr>
              <w:spacing w:after="0"/>
              <w:ind w:left="1"/>
            </w:pPr>
            <w:r>
              <w:rPr>
                <w:rFonts w:ascii="Arial" w:eastAsia="Arial" w:hAnsi="Arial" w:cs="Arial"/>
                <w:sz w:val="20"/>
              </w:rPr>
              <w:t xml:space="preserve">Greg Fletcher </w:t>
            </w:r>
          </w:p>
        </w:tc>
      </w:tr>
      <w:tr w:rsidR="0000084B" w14:paraId="0642254B" w14:textId="77777777">
        <w:trPr>
          <w:trHeight w:val="295"/>
        </w:trPr>
        <w:tc>
          <w:tcPr>
            <w:tcW w:w="4105" w:type="dxa"/>
            <w:tcBorders>
              <w:top w:val="single" w:sz="4" w:space="0" w:color="000000"/>
              <w:left w:val="single" w:sz="4" w:space="0" w:color="000000"/>
              <w:bottom w:val="single" w:sz="4" w:space="0" w:color="000000"/>
              <w:right w:val="single" w:sz="4" w:space="0" w:color="000000"/>
            </w:tcBorders>
          </w:tcPr>
          <w:p w14:paraId="0BCAFC19" w14:textId="77777777" w:rsidR="0000084B" w:rsidRDefault="00000000">
            <w:pPr>
              <w:spacing w:after="0"/>
            </w:pPr>
            <w:r>
              <w:rPr>
                <w:rFonts w:ascii="Arial" w:eastAsia="Arial" w:hAnsi="Arial" w:cs="Arial"/>
                <w:sz w:val="20"/>
              </w:rPr>
              <w:t xml:space="preserve">6. SWOT analysis [15%] </w:t>
            </w:r>
          </w:p>
        </w:tc>
        <w:tc>
          <w:tcPr>
            <w:tcW w:w="4967" w:type="dxa"/>
            <w:tcBorders>
              <w:top w:val="single" w:sz="4" w:space="0" w:color="000000"/>
              <w:left w:val="single" w:sz="4" w:space="0" w:color="000000"/>
              <w:bottom w:val="single" w:sz="4" w:space="0" w:color="000000"/>
              <w:right w:val="single" w:sz="4" w:space="0" w:color="000000"/>
            </w:tcBorders>
          </w:tcPr>
          <w:p w14:paraId="0536114B" w14:textId="77777777" w:rsidR="0000084B" w:rsidRDefault="00000000">
            <w:pPr>
              <w:spacing w:after="0"/>
              <w:ind w:left="1"/>
            </w:pPr>
            <w:r>
              <w:rPr>
                <w:rFonts w:ascii="Arial" w:eastAsia="Arial" w:hAnsi="Arial" w:cs="Arial"/>
                <w:sz w:val="20"/>
              </w:rPr>
              <w:t xml:space="preserve">Greg Fletcher </w:t>
            </w:r>
          </w:p>
        </w:tc>
      </w:tr>
      <w:tr w:rsidR="0000084B" w14:paraId="1546FCB2" w14:textId="77777777">
        <w:trPr>
          <w:trHeight w:val="295"/>
        </w:trPr>
        <w:tc>
          <w:tcPr>
            <w:tcW w:w="4105" w:type="dxa"/>
            <w:tcBorders>
              <w:top w:val="single" w:sz="4" w:space="0" w:color="000000"/>
              <w:left w:val="single" w:sz="4" w:space="0" w:color="000000"/>
              <w:bottom w:val="single" w:sz="4" w:space="0" w:color="000000"/>
              <w:right w:val="single" w:sz="4" w:space="0" w:color="000000"/>
            </w:tcBorders>
          </w:tcPr>
          <w:p w14:paraId="329D66D1" w14:textId="77777777" w:rsidR="0000084B" w:rsidRDefault="00000000">
            <w:pPr>
              <w:spacing w:after="0"/>
              <w:jc w:val="both"/>
            </w:pPr>
            <w:r>
              <w:rPr>
                <w:rFonts w:ascii="Arial" w:eastAsia="Arial" w:hAnsi="Arial" w:cs="Arial"/>
                <w:sz w:val="20"/>
              </w:rPr>
              <w:t xml:space="preserve">7. Problem identification &amp; description [15%] </w:t>
            </w:r>
          </w:p>
        </w:tc>
        <w:tc>
          <w:tcPr>
            <w:tcW w:w="4967" w:type="dxa"/>
            <w:tcBorders>
              <w:top w:val="single" w:sz="4" w:space="0" w:color="000000"/>
              <w:left w:val="single" w:sz="4" w:space="0" w:color="000000"/>
              <w:bottom w:val="single" w:sz="4" w:space="0" w:color="000000"/>
              <w:right w:val="single" w:sz="4" w:space="0" w:color="000000"/>
            </w:tcBorders>
          </w:tcPr>
          <w:p w14:paraId="5B7E3F15" w14:textId="77777777" w:rsidR="0000084B" w:rsidRDefault="00000000">
            <w:pPr>
              <w:spacing w:after="0"/>
              <w:ind w:left="1"/>
            </w:pPr>
            <w:r>
              <w:rPr>
                <w:rFonts w:ascii="Arial" w:eastAsia="Arial" w:hAnsi="Arial" w:cs="Arial"/>
                <w:sz w:val="20"/>
              </w:rPr>
              <w:t xml:space="preserve">Asim Faiaz and Ethan Hickling </w:t>
            </w:r>
          </w:p>
        </w:tc>
      </w:tr>
      <w:tr w:rsidR="0000084B" w14:paraId="6CBB0EE9" w14:textId="77777777">
        <w:trPr>
          <w:trHeight w:val="295"/>
        </w:trPr>
        <w:tc>
          <w:tcPr>
            <w:tcW w:w="4105" w:type="dxa"/>
            <w:tcBorders>
              <w:top w:val="single" w:sz="4" w:space="0" w:color="000000"/>
              <w:left w:val="single" w:sz="4" w:space="0" w:color="000000"/>
              <w:bottom w:val="single" w:sz="4" w:space="0" w:color="000000"/>
              <w:right w:val="single" w:sz="4" w:space="0" w:color="000000"/>
            </w:tcBorders>
          </w:tcPr>
          <w:p w14:paraId="5F58FA00" w14:textId="77777777" w:rsidR="0000084B" w:rsidRDefault="00000000">
            <w:pPr>
              <w:spacing w:after="0"/>
            </w:pPr>
            <w:r>
              <w:rPr>
                <w:rFonts w:ascii="Arial" w:eastAsia="Arial" w:hAnsi="Arial" w:cs="Arial"/>
                <w:sz w:val="20"/>
              </w:rPr>
              <w:t xml:space="preserve">8. Next steps [10%] </w:t>
            </w:r>
          </w:p>
        </w:tc>
        <w:tc>
          <w:tcPr>
            <w:tcW w:w="4967" w:type="dxa"/>
            <w:tcBorders>
              <w:top w:val="single" w:sz="4" w:space="0" w:color="000000"/>
              <w:left w:val="single" w:sz="4" w:space="0" w:color="000000"/>
              <w:bottom w:val="single" w:sz="4" w:space="0" w:color="000000"/>
              <w:right w:val="single" w:sz="4" w:space="0" w:color="000000"/>
            </w:tcBorders>
          </w:tcPr>
          <w:p w14:paraId="737BBAD2" w14:textId="77777777" w:rsidR="0000084B" w:rsidRDefault="00000000">
            <w:pPr>
              <w:spacing w:after="0"/>
              <w:ind w:left="1"/>
            </w:pPr>
            <w:r>
              <w:rPr>
                <w:rFonts w:ascii="Arial" w:eastAsia="Arial" w:hAnsi="Arial" w:cs="Arial"/>
                <w:sz w:val="20"/>
              </w:rPr>
              <w:t xml:space="preserve">Ethan Hickling </w:t>
            </w:r>
          </w:p>
        </w:tc>
      </w:tr>
      <w:tr w:rsidR="0000084B" w14:paraId="00F13EC9" w14:textId="77777777">
        <w:trPr>
          <w:trHeight w:val="528"/>
        </w:trPr>
        <w:tc>
          <w:tcPr>
            <w:tcW w:w="4105" w:type="dxa"/>
            <w:tcBorders>
              <w:top w:val="single" w:sz="4" w:space="0" w:color="000000"/>
              <w:left w:val="single" w:sz="4" w:space="0" w:color="000000"/>
              <w:bottom w:val="single" w:sz="4" w:space="0" w:color="000000"/>
              <w:right w:val="single" w:sz="4" w:space="0" w:color="000000"/>
            </w:tcBorders>
          </w:tcPr>
          <w:p w14:paraId="5F37EDF7" w14:textId="77777777" w:rsidR="0000084B" w:rsidRDefault="00000000">
            <w:pPr>
              <w:spacing w:after="0"/>
            </w:pPr>
            <w:r>
              <w:rPr>
                <w:rFonts w:ascii="Arial" w:eastAsia="Arial" w:hAnsi="Arial" w:cs="Arial"/>
                <w:sz w:val="20"/>
              </w:rPr>
              <w:t xml:space="preserve">9. Writing and referencing [15%] </w:t>
            </w:r>
          </w:p>
        </w:tc>
        <w:tc>
          <w:tcPr>
            <w:tcW w:w="4967" w:type="dxa"/>
            <w:tcBorders>
              <w:top w:val="single" w:sz="4" w:space="0" w:color="000000"/>
              <w:left w:val="single" w:sz="4" w:space="0" w:color="000000"/>
              <w:bottom w:val="single" w:sz="4" w:space="0" w:color="000000"/>
              <w:right w:val="single" w:sz="4" w:space="0" w:color="000000"/>
            </w:tcBorders>
          </w:tcPr>
          <w:p w14:paraId="7FB0F72A" w14:textId="77777777" w:rsidR="0000084B" w:rsidRDefault="00000000">
            <w:pPr>
              <w:spacing w:after="0"/>
              <w:ind w:left="1"/>
            </w:pPr>
            <w:r>
              <w:rPr>
                <w:rFonts w:ascii="Arial" w:eastAsia="Arial" w:hAnsi="Arial" w:cs="Arial"/>
                <w:sz w:val="20"/>
              </w:rPr>
              <w:t xml:space="preserve">Referencing – All </w:t>
            </w:r>
          </w:p>
          <w:p w14:paraId="43070FAD" w14:textId="77777777" w:rsidR="0000084B" w:rsidRDefault="00000000">
            <w:pPr>
              <w:spacing w:after="0"/>
              <w:ind w:left="1"/>
            </w:pPr>
            <w:r>
              <w:rPr>
                <w:rFonts w:ascii="Arial" w:eastAsia="Arial" w:hAnsi="Arial" w:cs="Arial"/>
                <w:sz w:val="20"/>
              </w:rPr>
              <w:t xml:space="preserve">Compiling and formatting report – Greg Fletcher </w:t>
            </w:r>
          </w:p>
        </w:tc>
      </w:tr>
    </w:tbl>
    <w:p w14:paraId="42025DD1" w14:textId="77777777" w:rsidR="0000084B" w:rsidRDefault="00000000">
      <w:pPr>
        <w:spacing w:after="182" w:line="260" w:lineRule="auto"/>
        <w:ind w:left="-5" w:hanging="10"/>
      </w:pPr>
      <w:r>
        <w:rPr>
          <w:rFonts w:ascii="Arial" w:eastAsia="Arial" w:hAnsi="Arial" w:cs="Arial"/>
          <w:i/>
          <w:sz w:val="20"/>
          <w:u w:val="single" w:color="000000"/>
        </w:rPr>
        <w:t>Note:</w:t>
      </w:r>
      <w:r>
        <w:rPr>
          <w:rFonts w:ascii="Arial" w:eastAsia="Arial" w:hAnsi="Arial" w:cs="Arial"/>
          <w:sz w:val="20"/>
        </w:rPr>
        <w:t xml:space="preserve"> Each component needs to be assigned to at least one person. However, it is also possible to assign a component to several individuals or even the whole group. Further components (e.g., appendix) can be added as required. </w:t>
      </w:r>
    </w:p>
    <w:p w14:paraId="6FD5E8A0" w14:textId="77777777" w:rsidR="0000084B" w:rsidRDefault="00000000">
      <w:pPr>
        <w:spacing w:after="3367"/>
      </w:pPr>
      <w:r>
        <w:t xml:space="preserve"> </w:t>
      </w:r>
    </w:p>
    <w:p w14:paraId="7C4A3549" w14:textId="77777777" w:rsidR="0000084B" w:rsidRDefault="00000000">
      <w:pPr>
        <w:spacing w:after="99"/>
        <w:ind w:left="-3" w:hanging="10"/>
        <w:jc w:val="both"/>
      </w:pPr>
      <w:r>
        <w:lastRenderedPageBreak/>
        <w:t xml:space="preserve">* The completed form is to be included on the last page of the business report submission. </w:t>
      </w:r>
    </w:p>
    <w:sectPr w:rsidR="0000084B">
      <w:headerReference w:type="even" r:id="rId98"/>
      <w:headerReference w:type="default" r:id="rId99"/>
      <w:footerReference w:type="even" r:id="rId100"/>
      <w:footerReference w:type="default" r:id="rId101"/>
      <w:headerReference w:type="first" r:id="rId102"/>
      <w:footerReference w:type="first" r:id="rId103"/>
      <w:pgSz w:w="11906" w:h="16838"/>
      <w:pgMar w:top="1440" w:right="1764" w:bottom="1440" w:left="141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C1FBE" w14:textId="77777777" w:rsidR="00652B58" w:rsidRDefault="00652B58">
      <w:pPr>
        <w:spacing w:after="0" w:line="240" w:lineRule="auto"/>
      </w:pPr>
      <w:r>
        <w:separator/>
      </w:r>
    </w:p>
  </w:endnote>
  <w:endnote w:type="continuationSeparator" w:id="0">
    <w:p w14:paraId="6A103413" w14:textId="77777777" w:rsidR="00652B58" w:rsidRDefault="00652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EF78" w14:textId="77777777" w:rsidR="0000084B" w:rsidRDefault="00000000">
    <w:pPr>
      <w:spacing w:after="0"/>
    </w:pPr>
    <w:r>
      <w:rPr>
        <w:sz w:val="16"/>
      </w:rPr>
      <w:t xml:space="preserve">Unclassified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3841" w14:textId="77777777" w:rsidR="0000084B" w:rsidRDefault="00000000">
    <w:pPr>
      <w:spacing w:after="0"/>
      <w:ind w:right="3"/>
      <w:jc w:val="right"/>
    </w:pPr>
    <w:r>
      <w:rPr>
        <w:noProof/>
      </w:rPr>
      <mc:AlternateContent>
        <mc:Choice Requires="wpg">
          <w:drawing>
            <wp:anchor distT="0" distB="0" distL="114300" distR="114300" simplePos="0" relativeHeight="251664384" behindDoc="0" locked="0" layoutInCell="1" allowOverlap="1" wp14:anchorId="6244A2CC" wp14:editId="7E266125">
              <wp:simplePos x="0" y="0"/>
              <wp:positionH relativeFrom="page">
                <wp:posOffset>896112</wp:posOffset>
              </wp:positionH>
              <wp:positionV relativeFrom="page">
                <wp:posOffset>9608820</wp:posOffset>
              </wp:positionV>
              <wp:extent cx="5768340" cy="6096"/>
              <wp:effectExtent l="0" t="0" r="0" b="0"/>
              <wp:wrapSquare wrapText="bothSides"/>
              <wp:docPr id="34757" name="Group 34757"/>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36734" name="Shape 3673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757" style="width:454.2pt;height:0.47998pt;position:absolute;mso-position-horizontal-relative:page;mso-position-horizontal:absolute;margin-left:70.56pt;mso-position-vertical-relative:page;margin-top:756.6pt;" coordsize="57683,60">
              <v:shape id="Shape 36735"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1BAF1080" w14:textId="77777777" w:rsidR="0000084B" w:rsidRDefault="00000000">
    <w:pPr>
      <w:tabs>
        <w:tab w:val="center" w:pos="4514"/>
      </w:tabs>
      <w:spacing w:after="0"/>
    </w:pPr>
    <w:r>
      <w:t xml:space="preserve">INFT2150_CAL-THU_PM2 </w:t>
    </w:r>
    <w:r>
      <w:tab/>
      <w:t xml:space="preserve">Assessment 1 </w:t>
    </w:r>
  </w:p>
  <w:p w14:paraId="2618ADC8" w14:textId="77777777" w:rsidR="0000084B" w:rsidRDefault="00000000">
    <w:pPr>
      <w:spacing w:after="321"/>
    </w:pPr>
    <w:r>
      <w:t xml:space="preserve"> </w:t>
    </w:r>
  </w:p>
  <w:p w14:paraId="1BCF9CBD" w14:textId="77777777" w:rsidR="0000084B" w:rsidRDefault="00000000">
    <w:pPr>
      <w:spacing w:after="0"/>
      <w:ind w:left="-1034"/>
    </w:pPr>
    <w:r>
      <w:rPr>
        <w:sz w:val="16"/>
      </w:rPr>
      <w:t xml:space="preserve">Unclassified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7A22" w14:textId="77777777" w:rsidR="0000084B" w:rsidRDefault="00000000">
    <w:pPr>
      <w:spacing w:after="0"/>
      <w:ind w:right="3"/>
      <w:jc w:val="right"/>
    </w:pPr>
    <w:r>
      <w:rPr>
        <w:noProof/>
      </w:rPr>
      <mc:AlternateContent>
        <mc:Choice Requires="wpg">
          <w:drawing>
            <wp:anchor distT="0" distB="0" distL="114300" distR="114300" simplePos="0" relativeHeight="251665408" behindDoc="0" locked="0" layoutInCell="1" allowOverlap="1" wp14:anchorId="2169BE02" wp14:editId="70AB060D">
              <wp:simplePos x="0" y="0"/>
              <wp:positionH relativeFrom="page">
                <wp:posOffset>896112</wp:posOffset>
              </wp:positionH>
              <wp:positionV relativeFrom="page">
                <wp:posOffset>9608820</wp:posOffset>
              </wp:positionV>
              <wp:extent cx="5768340" cy="6096"/>
              <wp:effectExtent l="0" t="0" r="0" b="0"/>
              <wp:wrapSquare wrapText="bothSides"/>
              <wp:docPr id="34734" name="Group 34734"/>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36732" name="Shape 3673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734" style="width:454.2pt;height:0.47998pt;position:absolute;mso-position-horizontal-relative:page;mso-position-horizontal:absolute;margin-left:70.56pt;mso-position-vertical-relative:page;margin-top:756.6pt;" coordsize="57683,60">
              <v:shape id="Shape 36733"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632A1522" w14:textId="77777777" w:rsidR="0000084B" w:rsidRDefault="00000000">
    <w:pPr>
      <w:tabs>
        <w:tab w:val="center" w:pos="4514"/>
      </w:tabs>
      <w:spacing w:after="0"/>
    </w:pPr>
    <w:r>
      <w:t xml:space="preserve">INFT2150_CAL-THU_PM2 </w:t>
    </w:r>
    <w:r>
      <w:tab/>
      <w:t xml:space="preserve">Assessment 1 </w:t>
    </w:r>
  </w:p>
  <w:p w14:paraId="6079AEB0" w14:textId="77777777" w:rsidR="0000084B" w:rsidRDefault="00000000">
    <w:pPr>
      <w:spacing w:after="321"/>
    </w:pPr>
    <w:r>
      <w:t xml:space="preserve"> </w:t>
    </w:r>
  </w:p>
  <w:p w14:paraId="372F8103" w14:textId="77777777" w:rsidR="0000084B" w:rsidRDefault="00000000">
    <w:pPr>
      <w:spacing w:after="0"/>
      <w:ind w:left="-1034"/>
    </w:pPr>
    <w:r>
      <w:rPr>
        <w:sz w:val="16"/>
      </w:rPr>
      <w:t xml:space="preserve">Unclassified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2008" w14:textId="77777777" w:rsidR="0000084B" w:rsidRDefault="00000000">
    <w:pPr>
      <w:spacing w:after="0"/>
      <w:ind w:right="3"/>
      <w:jc w:val="right"/>
    </w:pPr>
    <w:r>
      <w:rPr>
        <w:noProof/>
      </w:rPr>
      <mc:AlternateContent>
        <mc:Choice Requires="wpg">
          <w:drawing>
            <wp:anchor distT="0" distB="0" distL="114300" distR="114300" simplePos="0" relativeHeight="251666432" behindDoc="0" locked="0" layoutInCell="1" allowOverlap="1" wp14:anchorId="6C140AD2" wp14:editId="57EFFBEB">
              <wp:simplePos x="0" y="0"/>
              <wp:positionH relativeFrom="page">
                <wp:posOffset>896112</wp:posOffset>
              </wp:positionH>
              <wp:positionV relativeFrom="page">
                <wp:posOffset>9608820</wp:posOffset>
              </wp:positionV>
              <wp:extent cx="5768340" cy="6096"/>
              <wp:effectExtent l="0" t="0" r="0" b="0"/>
              <wp:wrapSquare wrapText="bothSides"/>
              <wp:docPr id="34711" name="Group 34711"/>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36730" name="Shape 3673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711" style="width:454.2pt;height:0.47998pt;position:absolute;mso-position-horizontal-relative:page;mso-position-horizontal:absolute;margin-left:70.56pt;mso-position-vertical-relative:page;margin-top:756.6pt;" coordsize="57683,60">
              <v:shape id="Shape 36731"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567EB0B7" w14:textId="77777777" w:rsidR="0000084B" w:rsidRDefault="00000000">
    <w:pPr>
      <w:tabs>
        <w:tab w:val="center" w:pos="4514"/>
      </w:tabs>
      <w:spacing w:after="0"/>
    </w:pPr>
    <w:r>
      <w:t xml:space="preserve">INFT2150_CAL-THU_PM2 </w:t>
    </w:r>
    <w:r>
      <w:tab/>
      <w:t xml:space="preserve">Assessment 1 </w:t>
    </w:r>
  </w:p>
  <w:p w14:paraId="554E4634" w14:textId="77777777" w:rsidR="0000084B" w:rsidRDefault="00000000">
    <w:pPr>
      <w:spacing w:after="321"/>
    </w:pPr>
    <w:r>
      <w:t xml:space="preserve"> </w:t>
    </w:r>
  </w:p>
  <w:p w14:paraId="36E81E0B" w14:textId="77777777" w:rsidR="0000084B" w:rsidRDefault="00000000">
    <w:pPr>
      <w:spacing w:after="0"/>
      <w:ind w:left="-1034"/>
    </w:pPr>
    <w:r>
      <w:rPr>
        <w:sz w:val="16"/>
      </w:rPr>
      <w:t xml:space="preserve">Unclassified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2044" w14:textId="77777777" w:rsidR="0000084B" w:rsidRDefault="00000000">
    <w:pPr>
      <w:spacing w:after="0"/>
      <w:ind w:left="-446"/>
    </w:pPr>
    <w:r>
      <w:rPr>
        <w:sz w:val="16"/>
      </w:rPr>
      <w:t xml:space="preserve">Unclassified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25C9" w14:textId="77777777" w:rsidR="0000084B" w:rsidRDefault="00000000">
    <w:pPr>
      <w:spacing w:after="0"/>
      <w:ind w:left="-446"/>
    </w:pPr>
    <w:r>
      <w:rPr>
        <w:sz w:val="16"/>
      </w:rPr>
      <w:t xml:space="preserve">Unclassified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121C" w14:textId="77777777" w:rsidR="0000084B" w:rsidRDefault="00000000">
    <w:pPr>
      <w:spacing w:after="0"/>
      <w:ind w:left="-446"/>
    </w:pPr>
    <w:r>
      <w:rPr>
        <w:sz w:val="16"/>
      </w:rPr>
      <w:t xml:space="preserve">Unclassified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AF6F" w14:textId="77777777" w:rsidR="0000084B" w:rsidRDefault="0000084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F36B" w14:textId="77777777" w:rsidR="0000084B" w:rsidRDefault="0000084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C86A" w14:textId="77777777" w:rsidR="0000084B" w:rsidRDefault="0000084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0EBB" w14:textId="77777777" w:rsidR="0000084B" w:rsidRDefault="00000000">
    <w:pPr>
      <w:spacing w:after="0"/>
      <w:ind w:left="-446"/>
    </w:pPr>
    <w:r>
      <w:rPr>
        <w:sz w:val="16"/>
      </w:rPr>
      <w:t xml:space="preserve">Unclassified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4E8D" w14:textId="77777777" w:rsidR="0000084B" w:rsidRDefault="0000084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9437" w14:textId="77777777" w:rsidR="0000084B" w:rsidRDefault="00000000">
    <w:pPr>
      <w:spacing w:after="0"/>
      <w:ind w:left="-446"/>
    </w:pPr>
    <w:r>
      <w:rPr>
        <w:sz w:val="16"/>
      </w:rPr>
      <w:t xml:space="preserve">Unclassified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DE153" w14:textId="77777777" w:rsidR="0000084B" w:rsidRDefault="00000000">
    <w:pPr>
      <w:spacing w:after="0"/>
      <w:ind w:left="-446"/>
    </w:pPr>
    <w:r>
      <w:rPr>
        <w:sz w:val="16"/>
      </w:rPr>
      <w:t xml:space="preserve">Unclassified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A318" w14:textId="77777777" w:rsidR="0000084B" w:rsidRDefault="0000084B"/>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A78FF" w14:textId="77777777" w:rsidR="0000084B" w:rsidRDefault="0000084B"/>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1949" w14:textId="77777777" w:rsidR="0000084B" w:rsidRDefault="00000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3E33" w14:textId="77777777" w:rsidR="0000084B" w:rsidRDefault="0000084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F149" w14:textId="77777777" w:rsidR="0000084B" w:rsidRDefault="00000000">
    <w:pPr>
      <w:spacing w:after="0"/>
      <w:ind w:right="1030"/>
      <w:jc w:val="right"/>
    </w:pPr>
    <w:r>
      <w:rPr>
        <w:noProof/>
      </w:rPr>
      <mc:AlternateContent>
        <mc:Choice Requires="wpg">
          <w:drawing>
            <wp:anchor distT="0" distB="0" distL="114300" distR="114300" simplePos="0" relativeHeight="251658240" behindDoc="0" locked="0" layoutInCell="1" allowOverlap="1" wp14:anchorId="759A833C" wp14:editId="43A98B1C">
              <wp:simplePos x="0" y="0"/>
              <wp:positionH relativeFrom="page">
                <wp:posOffset>896112</wp:posOffset>
              </wp:positionH>
              <wp:positionV relativeFrom="page">
                <wp:posOffset>9608820</wp:posOffset>
              </wp:positionV>
              <wp:extent cx="5768340" cy="6096"/>
              <wp:effectExtent l="0" t="0" r="0" b="0"/>
              <wp:wrapSquare wrapText="bothSides"/>
              <wp:docPr id="34599" name="Group 34599"/>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36722" name="Shape 36722"/>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599" style="width:454.2pt;height:0.47998pt;position:absolute;mso-position-horizontal-relative:page;mso-position-horizontal:absolute;margin-left:70.56pt;mso-position-vertical-relative:page;margin-top:756.6pt;" coordsize="57683,60">
              <v:shape id="Shape 36723"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56692EBF" w14:textId="77777777" w:rsidR="0000084B" w:rsidRDefault="00000000">
    <w:pPr>
      <w:tabs>
        <w:tab w:val="center" w:pos="4514"/>
      </w:tabs>
      <w:spacing w:after="0"/>
    </w:pPr>
    <w:r>
      <w:t xml:space="preserve">INFT2150_CAL-THU_PM2 </w:t>
    </w:r>
    <w:r>
      <w:tab/>
      <w:t xml:space="preserve">Assessment 1 </w:t>
    </w:r>
  </w:p>
  <w:p w14:paraId="1C333C31" w14:textId="77777777" w:rsidR="0000084B" w:rsidRDefault="00000000">
    <w:pPr>
      <w:spacing w:after="321"/>
    </w:pPr>
    <w:r>
      <w:t xml:space="preserve"> </w:t>
    </w:r>
  </w:p>
  <w:p w14:paraId="7498DF5E" w14:textId="77777777" w:rsidR="0000084B" w:rsidRDefault="00000000">
    <w:pPr>
      <w:spacing w:after="0"/>
      <w:ind w:left="-1034"/>
    </w:pPr>
    <w:r>
      <w:rPr>
        <w:sz w:val="16"/>
      </w:rPr>
      <w:t xml:space="preserve">Unclassified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AAF6" w14:textId="77777777" w:rsidR="0000084B" w:rsidRDefault="00000000">
    <w:pPr>
      <w:spacing w:after="0"/>
      <w:ind w:right="1030"/>
      <w:jc w:val="right"/>
    </w:pPr>
    <w:r>
      <w:rPr>
        <w:noProof/>
      </w:rPr>
      <mc:AlternateContent>
        <mc:Choice Requires="wpg">
          <w:drawing>
            <wp:anchor distT="0" distB="0" distL="114300" distR="114300" simplePos="0" relativeHeight="251659264" behindDoc="0" locked="0" layoutInCell="1" allowOverlap="1" wp14:anchorId="5A4A83D1" wp14:editId="77AFD02D">
              <wp:simplePos x="0" y="0"/>
              <wp:positionH relativeFrom="page">
                <wp:posOffset>896112</wp:posOffset>
              </wp:positionH>
              <wp:positionV relativeFrom="page">
                <wp:posOffset>9608820</wp:posOffset>
              </wp:positionV>
              <wp:extent cx="5768340" cy="6096"/>
              <wp:effectExtent l="0" t="0" r="0" b="0"/>
              <wp:wrapSquare wrapText="bothSides"/>
              <wp:docPr id="34576" name="Group 34576"/>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36720" name="Shape 36720"/>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576" style="width:454.2pt;height:0.47998pt;position:absolute;mso-position-horizontal-relative:page;mso-position-horizontal:absolute;margin-left:70.56pt;mso-position-vertical-relative:page;margin-top:756.6pt;" coordsize="57683,60">
              <v:shape id="Shape 36721"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2D157DA1" w14:textId="77777777" w:rsidR="0000084B" w:rsidRDefault="00000000">
    <w:pPr>
      <w:tabs>
        <w:tab w:val="center" w:pos="4514"/>
      </w:tabs>
      <w:spacing w:after="0"/>
    </w:pPr>
    <w:r>
      <w:t xml:space="preserve">INFT2150_CAL-THU_PM2 </w:t>
    </w:r>
    <w:r>
      <w:tab/>
      <w:t xml:space="preserve">Assessment 1 </w:t>
    </w:r>
  </w:p>
  <w:p w14:paraId="2C81504C" w14:textId="77777777" w:rsidR="0000084B" w:rsidRDefault="00000000">
    <w:pPr>
      <w:spacing w:after="321"/>
    </w:pPr>
    <w:r>
      <w:t xml:space="preserve"> </w:t>
    </w:r>
  </w:p>
  <w:p w14:paraId="77F24008" w14:textId="77777777" w:rsidR="0000084B" w:rsidRDefault="00000000">
    <w:pPr>
      <w:spacing w:after="0"/>
      <w:ind w:left="-1034"/>
    </w:pPr>
    <w:r>
      <w:rPr>
        <w:sz w:val="16"/>
      </w:rPr>
      <w:t xml:space="preserve">Unclassified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A16E" w14:textId="77777777" w:rsidR="0000084B" w:rsidRDefault="00000000">
    <w:pPr>
      <w:spacing w:after="0"/>
      <w:ind w:right="1030"/>
      <w:jc w:val="right"/>
    </w:pPr>
    <w:r>
      <w:rPr>
        <w:noProof/>
      </w:rPr>
      <mc:AlternateContent>
        <mc:Choice Requires="wpg">
          <w:drawing>
            <wp:anchor distT="0" distB="0" distL="114300" distR="114300" simplePos="0" relativeHeight="251660288" behindDoc="0" locked="0" layoutInCell="1" allowOverlap="1" wp14:anchorId="2ED233BA" wp14:editId="51173744">
              <wp:simplePos x="0" y="0"/>
              <wp:positionH relativeFrom="page">
                <wp:posOffset>896112</wp:posOffset>
              </wp:positionH>
              <wp:positionV relativeFrom="page">
                <wp:posOffset>9608820</wp:posOffset>
              </wp:positionV>
              <wp:extent cx="5768340" cy="6096"/>
              <wp:effectExtent l="0" t="0" r="0" b="0"/>
              <wp:wrapSquare wrapText="bothSides"/>
              <wp:docPr id="34553" name="Group 34553"/>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36718" name="Shape 3671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553" style="width:454.2pt;height:0.47998pt;position:absolute;mso-position-horizontal-relative:page;mso-position-horizontal:absolute;margin-left:70.56pt;mso-position-vertical-relative:page;margin-top:756.6pt;" coordsize="57683,60">
              <v:shape id="Shape 36719"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1483A46C" w14:textId="77777777" w:rsidR="0000084B" w:rsidRDefault="00000000">
    <w:pPr>
      <w:tabs>
        <w:tab w:val="center" w:pos="4514"/>
      </w:tabs>
      <w:spacing w:after="0"/>
    </w:pPr>
    <w:r>
      <w:t xml:space="preserve">INFT2150_CAL-THU_PM2 </w:t>
    </w:r>
    <w:r>
      <w:tab/>
      <w:t xml:space="preserve">Assessment 1 </w:t>
    </w:r>
  </w:p>
  <w:p w14:paraId="19478433" w14:textId="77777777" w:rsidR="0000084B" w:rsidRDefault="00000000">
    <w:pPr>
      <w:spacing w:after="321"/>
    </w:pPr>
    <w:r>
      <w:t xml:space="preserve"> </w:t>
    </w:r>
  </w:p>
  <w:p w14:paraId="67A75E82" w14:textId="77777777" w:rsidR="0000084B" w:rsidRDefault="00000000">
    <w:pPr>
      <w:spacing w:after="0"/>
      <w:ind w:left="-1034"/>
    </w:pPr>
    <w:r>
      <w:rPr>
        <w:sz w:val="16"/>
      </w:rPr>
      <w:t xml:space="preserve">Unclassified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6A3C" w14:textId="77777777" w:rsidR="0000084B" w:rsidRDefault="00000000">
    <w:pPr>
      <w:spacing w:after="0"/>
      <w:ind w:right="44"/>
      <w:jc w:val="right"/>
    </w:pPr>
    <w:r>
      <w:rPr>
        <w:noProof/>
      </w:rPr>
      <mc:AlternateContent>
        <mc:Choice Requires="wpg">
          <w:drawing>
            <wp:anchor distT="0" distB="0" distL="114300" distR="114300" simplePos="0" relativeHeight="251661312" behindDoc="0" locked="0" layoutInCell="1" allowOverlap="1" wp14:anchorId="02B01D99" wp14:editId="396C2DA8">
              <wp:simplePos x="0" y="0"/>
              <wp:positionH relativeFrom="page">
                <wp:posOffset>896112</wp:posOffset>
              </wp:positionH>
              <wp:positionV relativeFrom="page">
                <wp:posOffset>9608820</wp:posOffset>
              </wp:positionV>
              <wp:extent cx="5768340" cy="6096"/>
              <wp:effectExtent l="0" t="0" r="0" b="0"/>
              <wp:wrapSquare wrapText="bothSides"/>
              <wp:docPr id="34687" name="Group 34687"/>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36728" name="Shape 36728"/>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687" style="width:454.2pt;height:0.47998pt;position:absolute;mso-position-horizontal-relative:page;mso-position-horizontal:absolute;margin-left:70.56pt;mso-position-vertical-relative:page;margin-top:756.6pt;" coordsize="57683,60">
              <v:shape id="Shape 36729"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6D4A646C" w14:textId="77777777" w:rsidR="0000084B" w:rsidRDefault="00000000">
    <w:pPr>
      <w:tabs>
        <w:tab w:val="center" w:pos="4514"/>
      </w:tabs>
      <w:spacing w:after="0"/>
    </w:pPr>
    <w:r>
      <w:t xml:space="preserve">INFT2150_CAL-THU_PM2 </w:t>
    </w:r>
    <w:r>
      <w:tab/>
      <w:t xml:space="preserve">Assessment 1 </w:t>
    </w:r>
  </w:p>
  <w:p w14:paraId="59FB8143" w14:textId="77777777" w:rsidR="0000084B" w:rsidRDefault="00000000">
    <w:pPr>
      <w:spacing w:after="321"/>
    </w:pPr>
    <w:r>
      <w:t xml:space="preserve"> </w:t>
    </w:r>
  </w:p>
  <w:p w14:paraId="209AD543" w14:textId="77777777" w:rsidR="0000084B" w:rsidRDefault="00000000">
    <w:pPr>
      <w:spacing w:after="0"/>
      <w:ind w:left="-1034"/>
    </w:pPr>
    <w:r>
      <w:rPr>
        <w:sz w:val="16"/>
      </w:rPr>
      <w:t xml:space="preserve">Unclassified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0AB1" w14:textId="77777777" w:rsidR="0000084B" w:rsidRDefault="00000000">
    <w:pPr>
      <w:spacing w:after="0"/>
      <w:ind w:right="44"/>
      <w:jc w:val="right"/>
    </w:pPr>
    <w:r>
      <w:rPr>
        <w:noProof/>
      </w:rPr>
      <mc:AlternateContent>
        <mc:Choice Requires="wpg">
          <w:drawing>
            <wp:anchor distT="0" distB="0" distL="114300" distR="114300" simplePos="0" relativeHeight="251662336" behindDoc="0" locked="0" layoutInCell="1" allowOverlap="1" wp14:anchorId="06204CEB" wp14:editId="20339769">
              <wp:simplePos x="0" y="0"/>
              <wp:positionH relativeFrom="page">
                <wp:posOffset>896112</wp:posOffset>
              </wp:positionH>
              <wp:positionV relativeFrom="page">
                <wp:posOffset>9608820</wp:posOffset>
              </wp:positionV>
              <wp:extent cx="5768340" cy="6096"/>
              <wp:effectExtent l="0" t="0" r="0" b="0"/>
              <wp:wrapSquare wrapText="bothSides"/>
              <wp:docPr id="34658" name="Group 34658"/>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36726" name="Shape 36726"/>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658" style="width:454.2pt;height:0.47998pt;position:absolute;mso-position-horizontal-relative:page;mso-position-horizontal:absolute;margin-left:70.56pt;mso-position-vertical-relative:page;margin-top:756.6pt;" coordsize="57683,60">
              <v:shape id="Shape 36727"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34ECE7EA" w14:textId="77777777" w:rsidR="0000084B" w:rsidRDefault="00000000">
    <w:pPr>
      <w:tabs>
        <w:tab w:val="center" w:pos="4514"/>
      </w:tabs>
      <w:spacing w:after="0"/>
    </w:pPr>
    <w:r>
      <w:t xml:space="preserve">INFT2150_CAL-THU_PM2 </w:t>
    </w:r>
    <w:r>
      <w:tab/>
      <w:t xml:space="preserve">Assessment 1 </w:t>
    </w:r>
  </w:p>
  <w:p w14:paraId="7F89DE03" w14:textId="77777777" w:rsidR="0000084B" w:rsidRDefault="00000000">
    <w:pPr>
      <w:spacing w:after="321"/>
    </w:pPr>
    <w:r>
      <w:t xml:space="preserve"> </w:t>
    </w:r>
  </w:p>
  <w:p w14:paraId="67170968" w14:textId="77777777" w:rsidR="0000084B" w:rsidRDefault="00000000">
    <w:pPr>
      <w:spacing w:after="0"/>
      <w:ind w:left="-1034"/>
    </w:pPr>
    <w:r>
      <w:rPr>
        <w:sz w:val="16"/>
      </w:rPr>
      <w:t xml:space="preserve">Unclassified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D7A5" w14:textId="77777777" w:rsidR="0000084B" w:rsidRDefault="00000000">
    <w:pPr>
      <w:spacing w:after="0"/>
      <w:ind w:right="44"/>
      <w:jc w:val="right"/>
    </w:pPr>
    <w:r>
      <w:rPr>
        <w:noProof/>
      </w:rPr>
      <mc:AlternateContent>
        <mc:Choice Requires="wpg">
          <w:drawing>
            <wp:anchor distT="0" distB="0" distL="114300" distR="114300" simplePos="0" relativeHeight="251663360" behindDoc="0" locked="0" layoutInCell="1" allowOverlap="1" wp14:anchorId="764447EB" wp14:editId="34880C17">
              <wp:simplePos x="0" y="0"/>
              <wp:positionH relativeFrom="page">
                <wp:posOffset>896112</wp:posOffset>
              </wp:positionH>
              <wp:positionV relativeFrom="page">
                <wp:posOffset>9608820</wp:posOffset>
              </wp:positionV>
              <wp:extent cx="5768340" cy="6096"/>
              <wp:effectExtent l="0" t="0" r="0" b="0"/>
              <wp:wrapSquare wrapText="bothSides"/>
              <wp:docPr id="34629" name="Group 34629"/>
              <wp:cNvGraphicFramePr/>
              <a:graphic xmlns:a="http://schemas.openxmlformats.org/drawingml/2006/main">
                <a:graphicData uri="http://schemas.microsoft.com/office/word/2010/wordprocessingGroup">
                  <wpg:wgp>
                    <wpg:cNvGrpSpPr/>
                    <wpg:grpSpPr>
                      <a:xfrm>
                        <a:off x="0" y="0"/>
                        <a:ext cx="5768340" cy="6096"/>
                        <a:chOff x="0" y="0"/>
                        <a:chExt cx="5768340" cy="6096"/>
                      </a:xfrm>
                    </wpg:grpSpPr>
                    <wps:wsp>
                      <wps:cNvPr id="36724" name="Shape 36724"/>
                      <wps:cNvSpPr/>
                      <wps:spPr>
                        <a:xfrm>
                          <a:off x="0" y="0"/>
                          <a:ext cx="5768340" cy="9144"/>
                        </a:xfrm>
                        <a:custGeom>
                          <a:avLst/>
                          <a:gdLst/>
                          <a:ahLst/>
                          <a:cxnLst/>
                          <a:rect l="0" t="0" r="0" b="0"/>
                          <a:pathLst>
                            <a:path w="5768340" h="9144">
                              <a:moveTo>
                                <a:pt x="0" y="0"/>
                              </a:moveTo>
                              <a:lnTo>
                                <a:pt x="5768340" y="0"/>
                              </a:lnTo>
                              <a:lnTo>
                                <a:pt x="57683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34629" style="width:454.2pt;height:0.47998pt;position:absolute;mso-position-horizontal-relative:page;mso-position-horizontal:absolute;margin-left:70.56pt;mso-position-vertical-relative:page;margin-top:756.6pt;" coordsize="57683,60">
              <v:shape id="Shape 36725" style="position:absolute;width:57683;height:91;left:0;top:0;" coordsize="5768340,9144" path="m0,0l5768340,0l5768340,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6EC9B692" w14:textId="77777777" w:rsidR="0000084B" w:rsidRDefault="00000000">
    <w:pPr>
      <w:tabs>
        <w:tab w:val="center" w:pos="4514"/>
      </w:tabs>
      <w:spacing w:after="0"/>
    </w:pPr>
    <w:r>
      <w:t xml:space="preserve">INFT2150_CAL-THU_PM2 </w:t>
    </w:r>
    <w:r>
      <w:tab/>
      <w:t xml:space="preserve">Assessment 1 </w:t>
    </w:r>
  </w:p>
  <w:p w14:paraId="4B6DF2F4" w14:textId="77777777" w:rsidR="0000084B" w:rsidRDefault="00000000">
    <w:pPr>
      <w:spacing w:after="321"/>
    </w:pPr>
    <w:r>
      <w:t xml:space="preserve"> </w:t>
    </w:r>
  </w:p>
  <w:p w14:paraId="540E547B" w14:textId="77777777" w:rsidR="0000084B" w:rsidRDefault="00000000">
    <w:pPr>
      <w:spacing w:after="0"/>
      <w:ind w:left="-1034"/>
    </w:pPr>
    <w:r>
      <w:rPr>
        <w:sz w:val="16"/>
      </w:rPr>
      <w:t xml:space="preserve">Unclassified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77245" w14:textId="77777777" w:rsidR="00652B58" w:rsidRDefault="00652B58">
      <w:pPr>
        <w:spacing w:after="0" w:line="240" w:lineRule="auto"/>
      </w:pPr>
      <w:r>
        <w:separator/>
      </w:r>
    </w:p>
  </w:footnote>
  <w:footnote w:type="continuationSeparator" w:id="0">
    <w:p w14:paraId="2BC7EED0" w14:textId="77777777" w:rsidR="00652B58" w:rsidRDefault="00652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155D" w14:textId="77777777" w:rsidR="0000084B" w:rsidRDefault="0000084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B072" w14:textId="77777777" w:rsidR="0000084B" w:rsidRDefault="0000084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C41D" w14:textId="77777777" w:rsidR="0000084B" w:rsidRDefault="0000084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5DFA" w14:textId="77777777" w:rsidR="0000084B" w:rsidRDefault="0000084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CC62F" w14:textId="77777777" w:rsidR="0000084B" w:rsidRDefault="0000084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F615" w14:textId="77777777" w:rsidR="0000084B" w:rsidRDefault="0000084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69E2" w14:textId="77777777" w:rsidR="0000084B" w:rsidRDefault="0000084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405E" w14:textId="77777777" w:rsidR="0000084B" w:rsidRDefault="0000084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F3C5" w14:textId="77777777" w:rsidR="0000084B" w:rsidRDefault="0000084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E1F2" w14:textId="77777777" w:rsidR="0000084B" w:rsidRDefault="0000084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24EE" w14:textId="77777777" w:rsidR="0000084B" w:rsidRDefault="00000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E302" w14:textId="77777777" w:rsidR="0000084B" w:rsidRDefault="0000084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C1B5A" w14:textId="77777777" w:rsidR="0000084B" w:rsidRDefault="0000084B"/>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D523C" w14:textId="77777777" w:rsidR="0000084B" w:rsidRDefault="0000084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7AF72" w14:textId="77777777" w:rsidR="0000084B" w:rsidRDefault="0000084B"/>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FB01" w14:textId="77777777" w:rsidR="0000084B" w:rsidRDefault="0000084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6146" w14:textId="77777777" w:rsidR="0000084B" w:rsidRDefault="00000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EF08" w14:textId="77777777" w:rsidR="0000084B" w:rsidRDefault="000008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C499" w14:textId="77777777" w:rsidR="0000084B" w:rsidRDefault="0000084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67E4" w14:textId="77777777" w:rsidR="0000084B" w:rsidRDefault="0000084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38D0" w14:textId="77777777" w:rsidR="0000084B" w:rsidRDefault="0000084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21A7" w14:textId="77777777" w:rsidR="0000084B" w:rsidRDefault="00000000">
    <w:pPr>
      <w:spacing w:after="0"/>
      <w:ind w:left="360"/>
    </w:pPr>
    <w:r>
      <w:rPr>
        <w:rFonts w:ascii="Courier New" w:eastAsia="Courier New" w:hAnsi="Courier New" w:cs="Courier New"/>
        <w:color w:val="0E101A"/>
      </w:rPr>
      <w:t>▫</w:t>
    </w:r>
    <w:r>
      <w:rPr>
        <w:rFonts w:ascii="Arial" w:eastAsia="Arial" w:hAnsi="Arial" w:cs="Arial"/>
        <w:color w:val="0E101A"/>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8EA9" w14:textId="77777777" w:rsidR="0000084B" w:rsidRDefault="00000000">
    <w:pPr>
      <w:spacing w:after="0"/>
      <w:ind w:left="360"/>
    </w:pPr>
    <w:r>
      <w:rPr>
        <w:rFonts w:ascii="Courier New" w:eastAsia="Courier New" w:hAnsi="Courier New" w:cs="Courier New"/>
        <w:color w:val="0E101A"/>
      </w:rPr>
      <w:t>▫</w:t>
    </w:r>
    <w:r>
      <w:rPr>
        <w:rFonts w:ascii="Arial" w:eastAsia="Arial" w:hAnsi="Arial" w:cs="Arial"/>
        <w:color w:val="0E101A"/>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F6CF" w14:textId="77777777" w:rsidR="0000084B" w:rsidRDefault="00000000">
    <w:pPr>
      <w:spacing w:after="0"/>
      <w:ind w:left="360"/>
    </w:pPr>
    <w:r>
      <w:rPr>
        <w:rFonts w:ascii="Courier New" w:eastAsia="Courier New" w:hAnsi="Courier New" w:cs="Courier New"/>
        <w:color w:val="0E101A"/>
      </w:rPr>
      <w:t>▫</w:t>
    </w:r>
    <w:r>
      <w:rPr>
        <w:rFonts w:ascii="Arial" w:eastAsia="Arial" w:hAnsi="Arial" w:cs="Arial"/>
        <w:color w:val="0E101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4780A"/>
    <w:multiLevelType w:val="hybridMultilevel"/>
    <w:tmpl w:val="C944E608"/>
    <w:lvl w:ilvl="0" w:tplc="3ED4982A">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322A3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C46B7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ECFAD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46306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362FD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F892DE">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0ADB3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0A506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929852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84B"/>
    <w:rsid w:val="0000084B"/>
    <w:rsid w:val="00652B58"/>
    <w:rsid w:val="00C13C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09DCB"/>
  <w15:docId w15:val="{DE9BC92D-6F89-44C3-9402-F4167DA9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2F5496"/>
      <w:sz w:val="32"/>
    </w:rPr>
  </w:style>
  <w:style w:type="paragraph" w:styleId="Heading2">
    <w:name w:val="heading 2"/>
    <w:next w:val="Normal"/>
    <w:link w:val="Heading2Char"/>
    <w:uiPriority w:val="9"/>
    <w:unhideWhenUsed/>
    <w:qFormat/>
    <w:pPr>
      <w:keepNext/>
      <w:keepLines/>
      <w:ind w:left="10" w:hanging="10"/>
      <w:outlineLvl w:val="1"/>
    </w:pPr>
    <w:rPr>
      <w:rFonts w:ascii="Calibri" w:eastAsia="Calibri" w:hAnsi="Calibri" w:cs="Calibri"/>
      <w:b/>
      <w:color w:val="0E101A"/>
    </w:rPr>
  </w:style>
  <w:style w:type="paragraph" w:styleId="Heading3">
    <w:name w:val="heading 3"/>
    <w:next w:val="Normal"/>
    <w:link w:val="Heading3Char"/>
    <w:uiPriority w:val="9"/>
    <w:unhideWhenUsed/>
    <w:qFormat/>
    <w:pPr>
      <w:keepNext/>
      <w:keepLines/>
      <w:ind w:left="10" w:hanging="10"/>
      <w:outlineLvl w:val="2"/>
    </w:pPr>
    <w:rPr>
      <w:rFonts w:ascii="Calibri" w:eastAsia="Calibri" w:hAnsi="Calibri" w:cs="Calibri"/>
      <w:b/>
      <w:color w:val="0E101A"/>
    </w:rPr>
  </w:style>
  <w:style w:type="paragraph" w:styleId="Heading4">
    <w:name w:val="heading 4"/>
    <w:next w:val="Normal"/>
    <w:link w:val="Heading4Char"/>
    <w:uiPriority w:val="9"/>
    <w:unhideWhenUsed/>
    <w:qFormat/>
    <w:pPr>
      <w:keepNext/>
      <w:keepLines/>
      <w:spacing w:after="0"/>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0"/>
    </w:rPr>
  </w:style>
  <w:style w:type="character" w:customStyle="1" w:styleId="Heading3Char">
    <w:name w:val="Heading 3 Char"/>
    <w:link w:val="Heading3"/>
    <w:rPr>
      <w:rFonts w:ascii="Calibri" w:eastAsia="Calibri" w:hAnsi="Calibri" w:cs="Calibri"/>
      <w:b/>
      <w:color w:val="0E101A"/>
      <w:sz w:val="22"/>
    </w:rPr>
  </w:style>
  <w:style w:type="character" w:customStyle="1" w:styleId="Heading1Char">
    <w:name w:val="Heading 1 Char"/>
    <w:link w:val="Heading1"/>
    <w:rPr>
      <w:rFonts w:ascii="Calibri" w:eastAsia="Calibri" w:hAnsi="Calibri" w:cs="Calibri"/>
      <w:color w:val="2F5496"/>
      <w:sz w:val="32"/>
    </w:rPr>
  </w:style>
  <w:style w:type="character" w:customStyle="1" w:styleId="Heading2Char">
    <w:name w:val="Heading 2 Char"/>
    <w:link w:val="Heading2"/>
    <w:rPr>
      <w:rFonts w:ascii="Calibri" w:eastAsia="Calibri" w:hAnsi="Calibri" w:cs="Calibri"/>
      <w:b/>
      <w:color w:val="0E101A"/>
      <w:sz w:val="22"/>
    </w:rPr>
  </w:style>
  <w:style w:type="paragraph" w:styleId="TOC1">
    <w:name w:val="toc 1"/>
    <w:hidden/>
    <w:pPr>
      <w:spacing w:after="99"/>
      <w:ind w:left="26" w:right="985" w:hanging="10"/>
      <w:jc w:val="both"/>
    </w:pPr>
    <w:rPr>
      <w:rFonts w:ascii="Calibri" w:eastAsia="Calibri" w:hAnsi="Calibri" w:cs="Calibri"/>
      <w:color w:val="000000"/>
    </w:rPr>
  </w:style>
  <w:style w:type="paragraph" w:styleId="TOC2">
    <w:name w:val="toc 2"/>
    <w:hidden/>
    <w:pPr>
      <w:spacing w:after="99"/>
      <w:ind w:left="246" w:right="985" w:hanging="10"/>
      <w:jc w:val="both"/>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hyperlink" Target="https://kitchen.nine.com.au/latest/food-delivery-uber-eats-eat-now-deliveroo-menulog-tested/d40e1fe3-27bf-4aa2-b30d-35cdfe4d8fb8+++https:/www.productreview.com.au/listings/menulog-com-au?page=8" TargetMode="External"/><Relationship Id="rId47" Type="http://schemas.openxmlformats.org/officeDocument/2006/relationships/hyperlink" Target="https://www.broadsheet.com.au/feature/uber-eats-driver-rider-shortage" TargetMode="External"/><Relationship Id="rId63" Type="http://schemas.openxmlformats.org/officeDocument/2006/relationships/header" Target="header5.xml"/><Relationship Id="rId68" Type="http://schemas.openxmlformats.org/officeDocument/2006/relationships/header" Target="header7.xml"/><Relationship Id="rId84" Type="http://schemas.openxmlformats.org/officeDocument/2006/relationships/header" Target="header15.xml"/><Relationship Id="rId89" Type="http://schemas.openxmlformats.org/officeDocument/2006/relationships/footer" Target="footer17.xml"/><Relationship Id="rId16" Type="http://schemas.openxmlformats.org/officeDocument/2006/relationships/header" Target="header2.xml"/><Relationship Id="rId11" Type="http://schemas.openxmlformats.org/officeDocument/2006/relationships/image" Target="media/image5.png"/><Relationship Id="rId32" Type="http://schemas.openxmlformats.org/officeDocument/2006/relationships/hyperlink" Target="https://theconversation.com/appetite-for-convenience-how-the-surge-in-online-food-delivery-could-be-harming-our-health-163348" TargetMode="External"/><Relationship Id="rId37" Type="http://schemas.openxmlformats.org/officeDocument/2006/relationships/hyperlink" Target="https://www.unileverfoodsolutions.com.au/chef-inspiration/fighting-covid-19-together/food-delivery-101/popular-delivery-platforms-and-how-to-take-advantage-of-them.html" TargetMode="External"/><Relationship Id="rId53" Type="http://schemas.openxmlformats.org/officeDocument/2006/relationships/hyperlink" Target="https://www.smh.com.au/business/consumer-affairs/menulog-customers-access-other-peoples-private-details-and-orders-20160518-goxq63.html" TargetMode="External"/><Relationship Id="rId58" Type="http://schemas.openxmlformats.org/officeDocument/2006/relationships/hyperlink" Target="http://www.roymorgan.com/findings/8270-food-delivery-services-september-2019-202002030451" TargetMode="External"/><Relationship Id="rId74" Type="http://schemas.openxmlformats.org/officeDocument/2006/relationships/header" Target="header10.xml"/><Relationship Id="rId79" Type="http://schemas.openxmlformats.org/officeDocument/2006/relationships/footer" Target="footer12.xml"/><Relationship Id="rId102" Type="http://schemas.openxmlformats.org/officeDocument/2006/relationships/header" Target="header24.xml"/><Relationship Id="rId5" Type="http://schemas.openxmlformats.org/officeDocument/2006/relationships/footnotes" Target="footnotes.xml"/><Relationship Id="rId90" Type="http://schemas.openxmlformats.org/officeDocument/2006/relationships/header" Target="header18.xml"/><Relationship Id="rId95" Type="http://schemas.openxmlformats.org/officeDocument/2006/relationships/footer" Target="footer20.xml"/><Relationship Id="rId22" Type="http://schemas.openxmlformats.org/officeDocument/2006/relationships/image" Target="media/image10.jpg"/><Relationship Id="rId27" Type="http://schemas.openxmlformats.org/officeDocument/2006/relationships/hyperlink" Target="https://www.gffoodservice.com.au/idea/future-of-food-delivery-australia/" TargetMode="External"/><Relationship Id="rId43" Type="http://schemas.openxmlformats.org/officeDocument/2006/relationships/hyperlink" Target="https://kitchen.nine.com.au/latest/food-delivery-uber-eats-eat-now-deliveroo-menulog-tested/d40e1fe3-27bf-4aa2-b30d-35cdfe4d8fb8+++https:/www.productreview.com.au/listings/menulog-com-au?page=8" TargetMode="External"/><Relationship Id="rId48" Type="http://schemas.openxmlformats.org/officeDocument/2006/relationships/hyperlink" Target="https://au.trustpilot.com/review/menulog.com.au" TargetMode="External"/><Relationship Id="rId64" Type="http://schemas.openxmlformats.org/officeDocument/2006/relationships/footer" Target="footer4.xml"/><Relationship Id="rId69" Type="http://schemas.openxmlformats.org/officeDocument/2006/relationships/header" Target="header8.xml"/><Relationship Id="rId80" Type="http://schemas.openxmlformats.org/officeDocument/2006/relationships/header" Target="header13.xml"/><Relationship Id="rId85" Type="http://schemas.openxmlformats.org/officeDocument/2006/relationships/footer" Target="footer15.xml"/><Relationship Id="rId12" Type="http://schemas.openxmlformats.org/officeDocument/2006/relationships/image" Target="media/image6.png"/><Relationship Id="rId17" Type="http://schemas.openxmlformats.org/officeDocument/2006/relationships/footer" Target="footer1.xml"/><Relationship Id="rId33" Type="http://schemas.openxmlformats.org/officeDocument/2006/relationships/hyperlink" Target="https://theconversation.com/appetite-for-convenience-how-the-surge-in-online-food-delivery-could-be-harming-our-health-163348" TargetMode="External"/><Relationship Id="rId38" Type="http://schemas.openxmlformats.org/officeDocument/2006/relationships/hyperlink" Target="https://www.tiptop-foodservice.com.au/all-ideas/the-pros-and-cons-of-online-delivery-services" TargetMode="External"/><Relationship Id="rId59" Type="http://schemas.openxmlformats.org/officeDocument/2006/relationships/hyperlink" Target="https://kitchen.nine.com.au/latest/food-delivery-uber-eats-eat-now-deliveroo-menulog-tested/d40e1fe3-27bf-4aa2-b30d-35cdfe4d8fb8" TargetMode="External"/><Relationship Id="rId103" Type="http://schemas.openxmlformats.org/officeDocument/2006/relationships/footer" Target="footer24.xml"/><Relationship Id="rId20" Type="http://schemas.openxmlformats.org/officeDocument/2006/relationships/footer" Target="footer3.xml"/><Relationship Id="rId41" Type="http://schemas.openxmlformats.org/officeDocument/2006/relationships/hyperlink" Target="https://kitchen.nine.com.au/latest/food-delivery-uber-eats-eat-now-deliveroo-menulog-tested/d40e1fe3-27bf-4aa2-b30d-35cdfe4d8fb8+++https:/www.productreview.com.au/listings/menulog-com-au?page=8" TargetMode="External"/><Relationship Id="rId54" Type="http://schemas.openxmlformats.org/officeDocument/2006/relationships/hyperlink" Target="https://www.smh.com.au/business/consumer-affairs/menulog-customers-access-other-peoples-private-details-and-orders-20160518-goxq63.html" TargetMode="External"/><Relationship Id="rId62" Type="http://schemas.openxmlformats.org/officeDocument/2006/relationships/header" Target="header4.xml"/><Relationship Id="rId70" Type="http://schemas.openxmlformats.org/officeDocument/2006/relationships/footer" Target="footer7.xml"/><Relationship Id="rId75" Type="http://schemas.openxmlformats.org/officeDocument/2006/relationships/header" Target="header11.xml"/><Relationship Id="rId83" Type="http://schemas.openxmlformats.org/officeDocument/2006/relationships/footer" Target="footer14.xml"/><Relationship Id="rId88" Type="http://schemas.openxmlformats.org/officeDocument/2006/relationships/footer" Target="footer16.xml"/><Relationship Id="rId91" Type="http://schemas.openxmlformats.org/officeDocument/2006/relationships/footer" Target="footer18.xml"/><Relationship Id="rId96"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g"/><Relationship Id="rId28" Type="http://schemas.openxmlformats.org/officeDocument/2006/relationships/hyperlink" Target="https://www.gffoodservice.com.au/idea/future-of-food-delivery-australia/" TargetMode="External"/><Relationship Id="rId36" Type="http://schemas.openxmlformats.org/officeDocument/2006/relationships/hyperlink" Target="https://www.unileverfoodsolutions.com.au/chef-inspiration/fighting-covid-19-together/food-delivery-101/popular-delivery-platforms-and-how-to-take-advantage-of-them.html" TargetMode="External"/><Relationship Id="rId49" Type="http://schemas.openxmlformats.org/officeDocument/2006/relationships/hyperlink" Target="https://au.trustpilot.com/review/menulog.com.au" TargetMode="External"/><Relationship Id="rId57" Type="http://schemas.openxmlformats.org/officeDocument/2006/relationships/hyperlink" Target="http://www.roymorgan.com/findings/8270-food-delivery-services-september-2019-202002030451" TargetMode="External"/><Relationship Id="rId10" Type="http://schemas.openxmlformats.org/officeDocument/2006/relationships/image" Target="media/image4.jpg"/><Relationship Id="rId31" Type="http://schemas.openxmlformats.org/officeDocument/2006/relationships/hyperlink" Target="https://theconversation.com/appetite-for-convenience-how-the-surge-in-online-food-delivery-could-be-harming-our-health-163348" TargetMode="External"/><Relationship Id="rId44" Type="http://schemas.openxmlformats.org/officeDocument/2006/relationships/hyperlink" Target="https://kitchen.nine.com.au/latest/food-delivery-uber-eats-eat-now-deliveroo-menulog-tested/d40e1fe3-27bf-4aa2-b30d-35cdfe4d8fb8+++https:/www.productreview.com.au/listings/menulog-com-au?page=8" TargetMode="External"/><Relationship Id="rId52" Type="http://schemas.openxmlformats.org/officeDocument/2006/relationships/hyperlink" Target="https://www.abc.net.au/news/2017-11-27/digital-privacy-surveillance-facebook-young-australians/9179240" TargetMode="External"/><Relationship Id="rId60" Type="http://schemas.openxmlformats.org/officeDocument/2006/relationships/hyperlink" Target="https://kitchen.nine.com.au/latest/food-delivery-uber-eats-eat-now-deliveroo-menulog-tested/d40e1fe3-27bf-4aa2-b30d-35cdfe4d8fb8" TargetMode="External"/><Relationship Id="rId65" Type="http://schemas.openxmlformats.org/officeDocument/2006/relationships/footer" Target="footer5.xml"/><Relationship Id="rId73" Type="http://schemas.openxmlformats.org/officeDocument/2006/relationships/footer" Target="footer9.xml"/><Relationship Id="rId78" Type="http://schemas.openxmlformats.org/officeDocument/2006/relationships/header" Target="header12.xml"/><Relationship Id="rId81" Type="http://schemas.openxmlformats.org/officeDocument/2006/relationships/header" Target="header14.xml"/><Relationship Id="rId86" Type="http://schemas.openxmlformats.org/officeDocument/2006/relationships/header" Target="header16.xml"/><Relationship Id="rId94" Type="http://schemas.openxmlformats.org/officeDocument/2006/relationships/footer" Target="footer19.xml"/><Relationship Id="rId99" Type="http://schemas.openxmlformats.org/officeDocument/2006/relationships/header" Target="header23.xml"/><Relationship Id="rId101"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hyperlink" Target="https://www.tiptop-foodservice.com.au/all-ideas/the-pros-and-cons-of-online-delivery-services" TargetMode="External"/><Relationship Id="rId34" Type="http://schemas.openxmlformats.org/officeDocument/2006/relationships/hyperlink" Target="https://www.unileverfoodsolutions.com.au/chef-inspiration/fighting-covid-19-together/food-delivery-101/popular-delivery-platforms-and-how-to-take-advantage-of-them.html" TargetMode="External"/><Relationship Id="rId50" Type="http://schemas.openxmlformats.org/officeDocument/2006/relationships/hyperlink" Target="https://www.abc.net.au/news/2017-11-27/digital-privacy-surveillance-facebook-young-australians/9179240" TargetMode="External"/><Relationship Id="rId55" Type="http://schemas.openxmlformats.org/officeDocument/2006/relationships/hyperlink" Target="https://www.smh.com.au/business/consumer-affairs/menulog-customers-access-other-peoples-private-details-and-orders-20160518-goxq63.html" TargetMode="External"/><Relationship Id="rId76" Type="http://schemas.openxmlformats.org/officeDocument/2006/relationships/footer" Target="footer10.xml"/><Relationship Id="rId97" Type="http://schemas.openxmlformats.org/officeDocument/2006/relationships/footer" Target="footer21.xm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8.xml"/><Relationship Id="rId92" Type="http://schemas.openxmlformats.org/officeDocument/2006/relationships/header" Target="header19.xml"/><Relationship Id="rId2" Type="http://schemas.openxmlformats.org/officeDocument/2006/relationships/styles" Target="styles.xml"/><Relationship Id="rId29" Type="http://schemas.openxmlformats.org/officeDocument/2006/relationships/hyperlink" Target="https://www.menulog.com.au/info/about-us" TargetMode="External"/><Relationship Id="rId24" Type="http://schemas.openxmlformats.org/officeDocument/2006/relationships/image" Target="media/image12.jpg"/><Relationship Id="rId40" Type="http://schemas.openxmlformats.org/officeDocument/2006/relationships/hyperlink" Target="https://www.tiptop-foodservice.com.au/all-ideas/the-pros-and-cons-of-online-delivery-services" TargetMode="External"/><Relationship Id="rId45" Type="http://schemas.openxmlformats.org/officeDocument/2006/relationships/hyperlink" Target="https://kitchen.nine.com.au/latest/food-delivery-uber-eats-eat-now-deliveroo-menulog-tested/d40e1fe3-27bf-4aa2-b30d-35cdfe4d8fb8+++https:/www.productreview.com.au/listings/menulog-com-au?page=8" TargetMode="External"/><Relationship Id="rId66" Type="http://schemas.openxmlformats.org/officeDocument/2006/relationships/header" Target="header6.xml"/><Relationship Id="rId87" Type="http://schemas.openxmlformats.org/officeDocument/2006/relationships/header" Target="header17.xml"/><Relationship Id="rId61" Type="http://schemas.openxmlformats.org/officeDocument/2006/relationships/hyperlink" Target="https://kitchen.nine.com.au/latest/food-delivery-uber-eats-eat-now-deliveroo-menulog-tested/d40e1fe3-27bf-4aa2-b30d-35cdfe4d8fb8" TargetMode="External"/><Relationship Id="rId82" Type="http://schemas.openxmlformats.org/officeDocument/2006/relationships/footer" Target="footer13.xml"/><Relationship Id="rId19" Type="http://schemas.openxmlformats.org/officeDocument/2006/relationships/header" Target="header3.xml"/><Relationship Id="rId14" Type="http://schemas.openxmlformats.org/officeDocument/2006/relationships/image" Target="media/image8.jpeg"/><Relationship Id="rId30" Type="http://schemas.openxmlformats.org/officeDocument/2006/relationships/hyperlink" Target="https://www.menulog.com.au/info/about-us" TargetMode="External"/><Relationship Id="rId35" Type="http://schemas.openxmlformats.org/officeDocument/2006/relationships/hyperlink" Target="https://www.unileverfoodsolutions.com.au/chef-inspiration/fighting-covid-19-together/food-delivery-101/popular-delivery-platforms-and-how-to-take-advantage-of-them.html" TargetMode="External"/><Relationship Id="rId56" Type="http://schemas.openxmlformats.org/officeDocument/2006/relationships/hyperlink" Target="http://www.roymorgan.com/findings/8270-food-delivery-services-september-2019-202002030451" TargetMode="External"/><Relationship Id="rId77" Type="http://schemas.openxmlformats.org/officeDocument/2006/relationships/footer" Target="footer11.xml"/><Relationship Id="rId100" Type="http://schemas.openxmlformats.org/officeDocument/2006/relationships/footer" Target="footer22.xml"/><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abc.net.au/news/2017-11-27/digital-privacy-surveillance-facebook-young-australians/9179240" TargetMode="External"/><Relationship Id="rId72" Type="http://schemas.openxmlformats.org/officeDocument/2006/relationships/header" Target="header9.xml"/><Relationship Id="rId93" Type="http://schemas.openxmlformats.org/officeDocument/2006/relationships/header" Target="header20.xml"/><Relationship Id="rId98" Type="http://schemas.openxmlformats.org/officeDocument/2006/relationships/header" Target="header22.xml"/><Relationship Id="rId3" Type="http://schemas.openxmlformats.org/officeDocument/2006/relationships/settings" Target="settings.xml"/><Relationship Id="rId25" Type="http://schemas.openxmlformats.org/officeDocument/2006/relationships/image" Target="media/image13.jpg"/><Relationship Id="rId46" Type="http://schemas.openxmlformats.org/officeDocument/2006/relationships/hyperlink" Target="https://www.broadsheet.com.au/feature/uber-eats-driver-rider-shortage" TargetMode="External"/><Relationship Id="rId6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6791</Words>
  <Characters>38709</Characters>
  <Application>Microsoft Office Word</Application>
  <DocSecurity>0</DocSecurity>
  <Lines>322</Lines>
  <Paragraphs>90</Paragraphs>
  <ScaleCrop>false</ScaleCrop>
  <Company/>
  <LinksUpToDate>false</LinksUpToDate>
  <CharactersWithSpaces>45410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Fletcher</dc:creator>
  <cp:keywords/>
  <cp:lastModifiedBy>Asim Faiaz</cp:lastModifiedBy>
  <cp:revision>2</cp:revision>
  <dcterms:created xsi:type="dcterms:W3CDTF">2023-07-13T23:10:00Z</dcterms:created>
  <dcterms:modified xsi:type="dcterms:W3CDTF">2023-07-13T23:10:00Z</dcterms:modified>
</cp:coreProperties>
</file>